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F46" w:rsidRPr="0057332B" w:rsidRDefault="00BC0F75" w:rsidP="00D141CC">
      <w:pPr>
        <w:spacing w:after="100" w:afterAutospacing="1" w:line="240" w:lineRule="auto"/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SY"/>
        </w:rPr>
      </w:pPr>
      <w:r w:rsidRPr="0057332B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SY"/>
        </w:rPr>
        <w:t>خبر</w:t>
      </w:r>
      <w:r w:rsidRPr="0057332B"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SY"/>
        </w:rPr>
        <w:t xml:space="preserve"> </w:t>
      </w:r>
      <w:r w:rsidR="00D141CC" w:rsidRPr="0057332B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SY"/>
        </w:rPr>
        <w:t>صحفي</w:t>
      </w:r>
    </w:p>
    <w:p w:rsidR="00102917" w:rsidRDefault="00102917" w:rsidP="00133083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sz w:val="36"/>
          <w:szCs w:val="36"/>
          <w:lang w:bidi="ar-SY"/>
        </w:rPr>
      </w:pPr>
      <w:r w:rsidRPr="0057332B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 xml:space="preserve">مؤسسة الدوحة للأفلام تستضيف </w:t>
      </w:r>
      <w:r w:rsidR="00133083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>ستة</w:t>
      </w:r>
      <w:r w:rsidR="00BC0F75" w:rsidRPr="0057332B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 xml:space="preserve"> </w:t>
      </w:r>
      <w:r w:rsidR="00D141CC" w:rsidRPr="0057332B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>شبان وشابات</w:t>
      </w:r>
      <w:r w:rsidRPr="0057332B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 xml:space="preserve"> </w:t>
      </w:r>
      <w:r w:rsidR="00133083" w:rsidRPr="0057332B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>من</w:t>
      </w:r>
      <w:r w:rsidR="00133083" w:rsidRPr="0057332B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 xml:space="preserve"> </w:t>
      </w:r>
      <w:r w:rsidR="00133083" w:rsidRPr="00133083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>قطر</w:t>
      </w:r>
      <w:r w:rsidR="00906324" w:rsidRPr="0057332B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 xml:space="preserve"> </w:t>
      </w:r>
      <w:r w:rsidR="00D141CC" w:rsidRPr="0057332B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>ضمن لجان تحكيم</w:t>
      </w:r>
      <w:r w:rsidR="00906324" w:rsidRPr="0057332B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 xml:space="preserve"> </w:t>
      </w:r>
      <w:r w:rsidRPr="0057332B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>مهرجا</w:t>
      </w:r>
      <w:r w:rsidR="00D03476" w:rsidRPr="0057332B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>ن جي</w:t>
      </w:r>
      <w:r w:rsidR="00906324" w:rsidRPr="0057332B">
        <w:rPr>
          <w:rFonts w:ascii="Simplified Arabic" w:hAnsi="Simplified Arabic" w:cs="Simplified Arabic" w:hint="cs"/>
          <w:b/>
          <w:bCs/>
          <w:sz w:val="36"/>
          <w:szCs w:val="36"/>
          <w:rtl/>
          <w:lang w:bidi="ar-SY"/>
        </w:rPr>
        <w:t xml:space="preserve">فوني السينمائي الدولي </w:t>
      </w:r>
    </w:p>
    <w:p w:rsidR="00895144" w:rsidRPr="00895144" w:rsidRDefault="00895144" w:rsidP="00895144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sz w:val="16"/>
          <w:szCs w:val="16"/>
          <w:rtl/>
          <w:lang w:bidi="ar-SY"/>
        </w:rPr>
      </w:pPr>
    </w:p>
    <w:p w:rsidR="00102917" w:rsidRPr="00895144" w:rsidRDefault="00102917" w:rsidP="00854582">
      <w:pPr>
        <w:spacing w:after="100" w:afterAutospacing="1" w:line="240" w:lineRule="auto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895144"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  <w:t xml:space="preserve">الدوحة، قطر، </w:t>
      </w:r>
      <w:r w:rsidR="00854582"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  <w:t>6</w:t>
      </w:r>
      <w:r w:rsidR="00854582" w:rsidRPr="00895144"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  <w:t xml:space="preserve"> </w:t>
      </w:r>
      <w:r w:rsidRPr="00895144"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  <w:t xml:space="preserve">أغسطس 2014: </w:t>
      </w:r>
      <w:r w:rsidR="000A3B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أكدت مؤسسة الدوحة للأفلام ا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لتزامها ب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تشجيع التبادل الثقافي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من خلال</w:t>
      </w:r>
      <w:r w:rsidR="00BC0F7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3076A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السين</w:t>
      </w:r>
      <w:r w:rsidR="005639DD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</w:t>
      </w:r>
      <w:r w:rsidR="003076A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BC0F7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عبر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مشاركتها في مهرجان جيفوني السينمائي الدولي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في إيطاليا</w:t>
      </w:r>
      <w:r w:rsidR="000A3B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والذي يعد أكبر مهرجان لسي</w:t>
      </w:r>
      <w:r w:rsidR="00906324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نما الأ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طفال في أوروبا.</w:t>
      </w:r>
    </w:p>
    <w:p w:rsidR="00906324" w:rsidRPr="00895144" w:rsidRDefault="00BC0F75" w:rsidP="00133083">
      <w:pPr>
        <w:spacing w:after="100" w:afterAutospacing="1" w:line="240" w:lineRule="auto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واحتفاءً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ب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الشراكة السينمائية والثقافية بين </w:t>
      </w:r>
      <w:r w:rsidR="00DA1B1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المؤسسة </w:t>
      </w:r>
      <w:r w:rsidR="00EF0DC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مهرجان جيفوني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DA1B1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اختير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DA1B1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6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شبان</w:t>
      </w:r>
      <w:r w:rsidR="00DA1B1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وشابات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133083" w:rsidRPr="00133083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من قطر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DA1B1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ممن</w:t>
      </w:r>
      <w:r w:rsidR="000A3B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CD61D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شاركوا</w:t>
      </w:r>
      <w:r w:rsidR="00D018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في </w:t>
      </w:r>
      <w:r w:rsidR="000A3B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لجان تحكيم</w:t>
      </w:r>
      <w:r w:rsidR="00D018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مهرجان أجيال السينمائي</w:t>
      </w:r>
      <w:r w:rsidR="000A3B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الأول</w:t>
      </w:r>
      <w:r w:rsidR="00D018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CD61D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للانضمام إلى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لجان التحكيم الشبابية</w:t>
      </w:r>
      <w:r w:rsidR="00D018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الدولية</w:t>
      </w:r>
      <w:r w:rsidR="003C7CA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</w:t>
      </w:r>
      <w:r w:rsidR="00D018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مهرجان جيفوني السينمائي</w:t>
      </w:r>
      <w:r w:rsidR="00943E1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؛ </w:t>
      </w:r>
      <w:r w:rsidR="00DA1B1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حيث</w:t>
      </w:r>
      <w:r w:rsidR="00943E1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3F257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شارك هؤلاء</w:t>
      </w:r>
      <w:r w:rsidR="000A3B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الشبان</w:t>
      </w:r>
      <w:r w:rsidR="00DA1B1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والشابات</w:t>
      </w:r>
      <w:r w:rsidR="00D0347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0A3B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في </w:t>
      </w:r>
      <w:r w:rsidR="00D018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اختيار الفائزين </w:t>
      </w:r>
      <w:r w:rsidR="000A3B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ب</w:t>
      </w:r>
      <w:r w:rsidR="00D018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الدورة </w:t>
      </w:r>
      <w:r w:rsidR="00DA1B1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44</w:t>
      </w:r>
      <w:r w:rsidR="00D018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من</w:t>
      </w:r>
      <w:r w:rsidR="00CD107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</w:t>
      </w:r>
      <w:r w:rsidR="00D018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مهرجان</w:t>
      </w:r>
      <w:r w:rsidR="00EF0DC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DA1B1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التي</w:t>
      </w:r>
      <w:r w:rsidR="000A3B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انعقد</w:t>
      </w:r>
      <w:r w:rsidR="00DA1B1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</w:t>
      </w:r>
      <w:r w:rsidR="00D018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بين 18</w:t>
      </w:r>
      <w:r w:rsidR="000A3B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- </w:t>
      </w:r>
      <w:r w:rsidR="00D018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27 يوليو </w:t>
      </w:r>
      <w:r w:rsidR="00B36DDB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الماضي</w:t>
      </w:r>
      <w:r w:rsidR="00D018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.</w:t>
      </w:r>
    </w:p>
    <w:p w:rsidR="00504592" w:rsidRPr="00895144" w:rsidRDefault="00DA1B17" w:rsidP="00DA1B17">
      <w:pPr>
        <w:spacing w:after="100" w:afterAutospacing="1" w:line="240" w:lineRule="auto"/>
        <w:jc w:val="lowKashida"/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</w:pPr>
      <w:r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وضمت</w:t>
      </w:r>
      <w:r w:rsidR="00943E15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 xml:space="preserve"> قائمة </w:t>
      </w:r>
      <w:r w:rsidR="00504592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الحكام الستة</w:t>
      </w:r>
      <w:r w:rsidR="00504592" w:rsidRPr="00895144">
        <w:rPr>
          <w:rStyle w:val="Strong"/>
          <w:rFonts w:ascii="Simplified Arabic" w:hAnsi="Simplified Arabic" w:cs="Simplified Arabic"/>
          <w:b w:val="0"/>
          <w:bCs w:val="0"/>
          <w:sz w:val="24"/>
          <w:szCs w:val="24"/>
          <w:rtl/>
        </w:rPr>
        <w:t xml:space="preserve"> </w:t>
      </w:r>
      <w:r w:rsidR="00943E15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كلاً من</w:t>
      </w:r>
      <w:r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:</w:t>
      </w:r>
      <w:r w:rsidR="00943E15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 xml:space="preserve"> </w:t>
      </w:r>
      <w:r w:rsidR="00155C7F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ديم</w:t>
      </w:r>
      <w:r w:rsidR="005639DD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ا</w:t>
      </w:r>
      <w:r w:rsidR="00155C7F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 xml:space="preserve"> الهيل، و</w:t>
      </w:r>
      <w:r w:rsidR="00155C7F" w:rsidRPr="00895144">
        <w:rPr>
          <w:rStyle w:val="Strong"/>
          <w:rFonts w:ascii="Simplified Arabic" w:hAnsi="Simplified Arabic" w:cs="Simplified Arabic"/>
          <w:b w:val="0"/>
          <w:bCs w:val="0"/>
          <w:sz w:val="24"/>
          <w:szCs w:val="24"/>
          <w:rtl/>
        </w:rPr>
        <w:t xml:space="preserve">ناجي العلي، </w:t>
      </w:r>
      <w:r w:rsidR="00155C7F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و</w:t>
      </w:r>
      <w:r w:rsidR="00D01892" w:rsidRPr="00895144">
        <w:rPr>
          <w:rStyle w:val="Strong"/>
          <w:rFonts w:ascii="Simplified Arabic" w:hAnsi="Simplified Arabic" w:cs="Simplified Arabic"/>
          <w:b w:val="0"/>
          <w:bCs w:val="0"/>
          <w:sz w:val="24"/>
          <w:szCs w:val="24"/>
          <w:rtl/>
        </w:rPr>
        <w:t>آية الأنصاري</w:t>
      </w:r>
      <w:r w:rsidR="00906324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 xml:space="preserve"> عن </w:t>
      </w:r>
      <w:r w:rsidR="00943E15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ال</w:t>
      </w:r>
      <w:r w:rsidR="00906324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 xml:space="preserve">فئة </w:t>
      </w:r>
      <w:r w:rsidR="00943E15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 xml:space="preserve">العمرية </w:t>
      </w:r>
      <w:r w:rsidR="00155C7F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13 عاماً</w:t>
      </w:r>
      <w:r w:rsidR="00EF0DC8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 xml:space="preserve"> فما فوق</w:t>
      </w:r>
      <w:r w:rsidR="00943E15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؛</w:t>
      </w:r>
      <w:r w:rsidR="00D01892" w:rsidRPr="00895144">
        <w:rPr>
          <w:rStyle w:val="Strong"/>
          <w:rFonts w:ascii="Simplified Arabic" w:hAnsi="Simplified Arabic" w:cs="Simplified Arabic"/>
          <w:b w:val="0"/>
          <w:bCs w:val="0"/>
          <w:sz w:val="24"/>
          <w:szCs w:val="24"/>
          <w:rtl/>
        </w:rPr>
        <w:t xml:space="preserve"> </w:t>
      </w:r>
      <w:r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و</w:t>
      </w:r>
      <w:r w:rsidR="00155C7F" w:rsidRPr="00895144">
        <w:rPr>
          <w:rStyle w:val="Strong"/>
          <w:rFonts w:ascii="Simplified Arabic" w:hAnsi="Simplified Arabic" w:cs="Simplified Arabic"/>
          <w:b w:val="0"/>
          <w:bCs w:val="0"/>
          <w:sz w:val="24"/>
          <w:szCs w:val="24"/>
          <w:rtl/>
        </w:rPr>
        <w:t>عبدالعزيز الحداد</w:t>
      </w:r>
      <w:r w:rsidR="00155C7F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، وسناء الأ</w:t>
      </w:r>
      <w:r w:rsidR="00906324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 xml:space="preserve">نصاري، وعبد الكريم أنيسيتي عن </w:t>
      </w:r>
      <w:r w:rsidR="00943E15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ال</w:t>
      </w:r>
      <w:r w:rsidR="00155C7F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فئة</w:t>
      </w:r>
      <w:r w:rsidR="00906324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 xml:space="preserve"> </w:t>
      </w:r>
      <w:r w:rsidR="00943E15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 xml:space="preserve">العمرية </w:t>
      </w:r>
      <w:r w:rsidR="00155C7F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16 عاماً</w:t>
      </w:r>
      <w:r w:rsidR="00EF0DC8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 xml:space="preserve"> فما فوق</w:t>
      </w:r>
      <w:r w:rsidR="00155C7F" w:rsidRPr="00895144">
        <w:rPr>
          <w:rStyle w:val="Strong"/>
          <w:rFonts w:ascii="Simplified Arabic" w:hAnsi="Simplified Arabic" w:cs="Simplified Arabic" w:hint="cs"/>
          <w:b w:val="0"/>
          <w:bCs w:val="0"/>
          <w:sz w:val="24"/>
          <w:szCs w:val="24"/>
          <w:rtl/>
        </w:rPr>
        <w:t>.</w:t>
      </w:r>
    </w:p>
    <w:p w:rsidR="00710729" w:rsidRPr="00895144" w:rsidRDefault="00DA1B17" w:rsidP="00133083">
      <w:pPr>
        <w:spacing w:after="100" w:afterAutospacing="1" w:line="240" w:lineRule="auto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وجاء</w:t>
      </w:r>
      <w:r w:rsidR="005045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اختيار </w:t>
      </w:r>
      <w:r w:rsidR="00943E1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هذه القائمة عقب جلسة</w:t>
      </w:r>
      <w:r w:rsidR="00EF0DC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تدريب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ية تم تنظيم</w:t>
      </w:r>
      <w:r w:rsidR="00943E1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ها</w:t>
      </w:r>
      <w:r w:rsidR="00EF0DC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943E1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خلال </w:t>
      </w:r>
      <w:r w:rsidR="00EF0DC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الدورة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الماضية من </w:t>
      </w:r>
      <w:r w:rsidR="005045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مهرجان أجيال السينمائي</w:t>
      </w:r>
      <w:r w:rsidR="00285D2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EF0DC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للشباب</w:t>
      </w:r>
      <w:r w:rsidR="00943E1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؛</w:t>
      </w:r>
      <w:r w:rsidR="00285D2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حيث</w:t>
      </w:r>
      <w:r w:rsidR="00943E1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تعين على</w:t>
      </w:r>
      <w:r w:rsidR="00285D2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المشارك</w:t>
      </w:r>
      <w:r w:rsidR="00943E1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ي</w:t>
      </w:r>
      <w:r w:rsidR="0050459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ن </w:t>
      </w:r>
      <w:r w:rsidR="00943E1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حينها تقييم أحد الأفلام</w:t>
      </w:r>
      <w:r w:rsidR="00285D2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، </w:t>
      </w:r>
      <w:r w:rsidR="00662C6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</w:t>
      </w:r>
      <w:r w:rsidR="00285D2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تم </w:t>
      </w:r>
      <w:r w:rsidR="00662C6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بموجبه </w:t>
      </w:r>
      <w:r w:rsidR="00285D2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اختيار</w:t>
      </w:r>
      <w:r w:rsidR="00662C6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285D2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أفضل </w:t>
      </w:r>
      <w:r w:rsidR="00662C6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6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شبان وشابات للمشاركة في مهرجان </w:t>
      </w:r>
      <w:r w:rsidR="00285D2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جيفوني السينمائي الدولي. وانضم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المشاركون</w:t>
      </w:r>
      <w:r w:rsidR="00285D2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إلى أكثر من 3500 شاب</w:t>
      </w:r>
      <w:r w:rsidR="00EF0DC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662C6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وشابة آخرين</w:t>
      </w:r>
      <w:r w:rsidR="00285D2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من عدة بلدان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مثل إيطاليا والبرازيل وكرواتيا وروسيا</w:t>
      </w:r>
      <w:r w:rsidR="00285D2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وجنوب </w:t>
      </w:r>
      <w:r w:rsidR="00662C6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أ</w:t>
      </w:r>
      <w:r w:rsidR="00285D2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فريقيا.</w:t>
      </w:r>
      <w:r w:rsidR="00710729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وهذا هو العام الثالث الذي تقوم فيه مؤسسة الدوحة للأفلام بتسهيل حضور مجموعة من الشباب من قطر في مهرجان جيفوني. </w:t>
      </w:r>
    </w:p>
    <w:p w:rsidR="00B66473" w:rsidRPr="00895144" w:rsidRDefault="00285D22" w:rsidP="00133083">
      <w:pPr>
        <w:spacing w:after="100" w:afterAutospacing="1" w:line="240" w:lineRule="auto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وبهذه المناسبة</w:t>
      </w:r>
      <w:r w:rsidR="00F57F70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قال</w:t>
      </w:r>
      <w:r w:rsidR="00F57F70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فاطمة الرميحي،</w:t>
      </w:r>
      <w:r w:rsidR="00710729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الرئيس التنفيذي بالإنابة في مؤسسة الدوحة للأفلام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710729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مديرة</w:t>
      </w:r>
      <w:r w:rsidR="00DC2954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مهرجان أجيال السينمائي:</w:t>
      </w:r>
      <w:r w:rsidR="00CD107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"</w:t>
      </w:r>
      <w:r w:rsidR="00F57F70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لقد ألهمنا </w:t>
      </w:r>
      <w:r w:rsidR="00DC2954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مهرجان جيفوني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السينمائي الدولي من نواحٍ</w:t>
      </w:r>
      <w:r w:rsidR="00DC2954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عديدة </w:t>
      </w:r>
      <w:r w:rsidR="00F57F70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لإطلاق</w:t>
      </w:r>
      <w:r w:rsidR="00DC2954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مهرجان</w:t>
      </w:r>
      <w:r w:rsidR="00F57F70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نا السينمائي الخاص</w:t>
      </w:r>
      <w:r w:rsidR="00DC2954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في الدوحة</w:t>
      </w:r>
      <w:r w:rsidR="00CD107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. 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وب</w:t>
      </w:r>
      <w:r w:rsidR="00CD107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الرغم من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حداثة عهد</w:t>
      </w:r>
      <w:r w:rsidR="00CD107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DC2954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مهرج</w:t>
      </w:r>
      <w:r w:rsidR="00906324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اننا 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بالمقارنة مع </w:t>
      </w:r>
      <w:r w:rsidR="00DC2954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مهرجان جيفوني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الذي</w:t>
      </w:r>
      <w:r w:rsidR="00DC2954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اختتم</w:t>
      </w:r>
      <w:r w:rsidR="00595469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هذا العام 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دورته 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الرابعة والأربعين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 إلا أن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هما يتشاركان معاً</w:t>
      </w:r>
      <w:r w:rsidR="00937329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روح الحماس و</w:t>
      </w:r>
      <w:r w:rsidR="003076A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الاحتفاء بالطاقات الإبداعية الكبير الكامنة في جيل الشباب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.</w:t>
      </w:r>
      <w:r w:rsidR="00D0347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ويسرني 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أن تثمر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شراك</w:t>
      </w:r>
      <w:r w:rsidR="00937329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تنا 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عن إفساح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937329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المجال أمام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6 من 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الشبان والشابات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bookmarkStart w:id="0" w:name="_GoBack"/>
      <w:bookmarkEnd w:id="0"/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للانضمام إلى أقرانهم من مختلف أنحاء العالم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</w:t>
      </w:r>
      <w:r w:rsidR="00937329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است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كشاف عالم السينما </w:t>
      </w:r>
      <w:r w:rsidR="007142D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ضمن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إطار</w:t>
      </w:r>
      <w:r w:rsidR="00937329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تعزيز</w:t>
      </w:r>
      <w:r w:rsidR="005E42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التبادل الثقافي".</w:t>
      </w:r>
    </w:p>
    <w:p w:rsidR="00906324" w:rsidRPr="00895144" w:rsidRDefault="0041016D" w:rsidP="001C53B3">
      <w:pPr>
        <w:spacing w:after="100" w:afterAutospacing="1" w:line="240" w:lineRule="auto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</w:t>
      </w:r>
      <w:r w:rsidR="00B6647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استضافت مؤسسة الدوحة للأفلام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ضمن إطار مشاركتها</w:t>
      </w:r>
      <w:r w:rsidR="00B6647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في مهرجان جيفوني السينمائي</w:t>
      </w:r>
      <w:r w:rsidR="00CD107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مأدبة</w:t>
      </w:r>
      <w:r w:rsidR="00B6647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إفطار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للمشاركين</w:t>
      </w:r>
      <w:r w:rsidR="00B6647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في المهرجان</w:t>
      </w:r>
      <w:r w:rsidR="008760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،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</w:t>
      </w:r>
      <w:r w:rsidR="008760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تم خلاله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</w:t>
      </w:r>
      <w:r w:rsidR="00B6647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تعريف</w:t>
      </w:r>
      <w:r w:rsidR="00701C7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الضيوف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ب</w:t>
      </w:r>
      <w:r w:rsidR="00B6647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الثقافة </w:t>
      </w:r>
      <w:r w:rsidR="001C53B3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القطرية والإسلامية</w:t>
      </w:r>
      <w:r w:rsidR="00B6647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. كما تضمن 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الحدث</w:t>
      </w:r>
      <w:r w:rsidR="00B6647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عرضاً لبعض أعمال المخرجين</w:t>
      </w:r>
      <w:r w:rsidR="00906324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القطريين أو المقيمين في قطر</w:t>
      </w:r>
      <w:r w:rsidR="00701C7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1C53B3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من خلال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برنامج خاص</w:t>
      </w:r>
      <w:r w:rsidR="00906324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من الأفلام القصيرة تحت عنوان "صنع في قطر".</w:t>
      </w:r>
    </w:p>
    <w:p w:rsidR="005253A6" w:rsidRPr="00895144" w:rsidRDefault="00FB132E" w:rsidP="0041016D">
      <w:pPr>
        <w:spacing w:after="100" w:afterAutospacing="1" w:line="240" w:lineRule="auto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وتضمن</w:t>
      </w:r>
      <w:r w:rsidR="00161E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ت 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قائمة</w:t>
      </w:r>
      <w:r w:rsidR="00161E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701C7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الأفلام </w:t>
      </w:r>
      <w:r w:rsidR="00161E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الفائز</w:t>
      </w:r>
      <w:r w:rsidR="00701C7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ة</w:t>
      </w:r>
      <w:r w:rsidR="00161E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في مهرجان جيفوني السينمائي الدولي: الفيلم الكوبي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"</w:t>
      </w:r>
      <w:r w:rsidR="005253A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سلوك"</w:t>
      </w:r>
      <w:r w:rsidR="00161E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(</w:t>
      </w:r>
      <w:r w:rsidR="005253A6" w:rsidRPr="00895144">
        <w:rPr>
          <w:rFonts w:ascii="Simplified Arabic" w:hAnsi="Simplified Arabic" w:cs="Simplified Arabic"/>
          <w:sz w:val="24"/>
          <w:szCs w:val="24"/>
          <w:lang w:bidi="ar-SY"/>
        </w:rPr>
        <w:t>Behavior</w:t>
      </w:r>
      <w:r w:rsidR="00161E23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) من إخراج أرنستو داراناس</w:t>
      </w:r>
      <w:r w:rsidR="005253A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عن الفئة العمرية 13 عاماً</w:t>
      </w:r>
      <w:r w:rsidR="00D0347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فما فوق</w:t>
      </w:r>
      <w:r w:rsidR="005253A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 والفيلم الألماني "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</w:t>
      </w:r>
      <w:r w:rsidR="005253A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خروج 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من </w:t>
      </w:r>
      <w:r w:rsidR="005253A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مراكش" (</w:t>
      </w:r>
      <w:r w:rsidR="005253A6" w:rsidRPr="00895144">
        <w:rPr>
          <w:rFonts w:ascii="Simplified Arabic" w:hAnsi="Simplified Arabic" w:cs="Simplified Arabic"/>
          <w:sz w:val="24"/>
          <w:szCs w:val="24"/>
          <w:lang w:bidi="ar-SY"/>
        </w:rPr>
        <w:t>Exit Marrakech</w:t>
      </w:r>
      <w:r w:rsidR="005253A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) 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للمخرجة</w:t>
      </w:r>
      <w:r w:rsidR="005253A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كارولين لينك</w:t>
      </w:r>
      <w:r w:rsidR="00D0347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عن الفئة العمرية 16 عاماً فما فوق</w:t>
      </w:r>
      <w:r w:rsidR="005253A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.</w:t>
      </w:r>
    </w:p>
    <w:p w:rsidR="00AB65E7" w:rsidRPr="00895144" w:rsidRDefault="00701C75" w:rsidP="0041016D">
      <w:pPr>
        <w:spacing w:after="100" w:afterAutospacing="1" w:line="240" w:lineRule="auto"/>
        <w:jc w:val="lowKashida"/>
        <w:rPr>
          <w:rFonts w:ascii="Simplified Arabic" w:hAnsi="Simplified Arabic" w:cs="Simplified Arabic"/>
          <w:sz w:val="24"/>
          <w:szCs w:val="24"/>
          <w:rtl/>
          <w:lang w:bidi="ar-SY"/>
        </w:rPr>
      </w:pP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lastRenderedPageBreak/>
        <w:t xml:space="preserve">يشار إلى أن </w:t>
      </w:r>
      <w:r w:rsidR="005253A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مهرجان 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أجيال السينمائي</w:t>
      </w:r>
      <w:r w:rsidR="00D0347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للشباب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CC6AD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يرتكز</w:t>
      </w:r>
      <w:r w:rsidR="00CC6AD2" w:rsidRPr="00895144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على</w:t>
      </w:r>
      <w:r w:rsidR="00AB65E7" w:rsidRPr="00895144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تاريخ مؤسسة الدوحة للأفلام في 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تطوير</w:t>
      </w:r>
      <w:r w:rsidR="00AB65E7" w:rsidRPr="00895144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CC6AD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فعاليات</w:t>
      </w:r>
      <w:r w:rsidR="00CC6AD2" w:rsidRPr="00895144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CC6AD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مميزة</w:t>
      </w:r>
      <w:r w:rsidR="00CC6AD2" w:rsidRPr="00895144">
        <w:rPr>
          <w:rFonts w:ascii="Simplified Arabic" w:hAnsi="Simplified Arabic" w:cs="Simplified Arabic"/>
          <w:sz w:val="24"/>
          <w:szCs w:val="24"/>
          <w:rtl/>
          <w:lang w:bidi="ar-SY"/>
        </w:rPr>
        <w:t xml:space="preserve"> </w:t>
      </w:r>
      <w:r w:rsidR="00CC6AD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لمجتمع</w:t>
      </w:r>
      <w:r w:rsidR="00CD107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، 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وهو</w:t>
      </w:r>
      <w:r w:rsidR="00CD1078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CC6AD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يستقطب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جيل</w:t>
      </w:r>
      <w:r w:rsidR="00CC6AD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الشباب</w:t>
      </w:r>
      <w:r w:rsidR="00D0347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للمشاركة في 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مناقشة </w:t>
      </w:r>
      <w:r w:rsidR="00CC6AD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التجارب 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السينما</w:t>
      </w:r>
      <w:r w:rsidR="00CC6AD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ئية المطروحة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عبر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CC6AD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تنظيم 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فعاليات </w:t>
      </w:r>
      <w:r w:rsidR="00CC6AD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تشجع على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التفاعل </w:t>
      </w:r>
      <w:r w:rsidR="00CC6AD2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الإبداعي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 و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فتح </w:t>
      </w:r>
      <w:r w:rsidR="00145A2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آفاق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اً</w:t>
      </w:r>
      <w:r w:rsidR="00145A2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جديدة ل</w:t>
      </w:r>
      <w:r w:rsidR="00D0347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لمتعة</w:t>
      </w:r>
      <w:r w:rsidR="00145A2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والترفيه</w:t>
      </w:r>
      <w:r w:rsidR="00D0347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، و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توف</w:t>
      </w:r>
      <w:r w:rsidR="00145A2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ر 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بيئة</w:t>
      </w:r>
      <w:r w:rsidR="00D03476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عمل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تعاونية </w:t>
      </w:r>
      <w:r w:rsidR="00145A2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تتيح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</w:t>
      </w:r>
      <w:r w:rsidR="00145A2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لشباب </w:t>
      </w:r>
      <w:r w:rsidR="00145A2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إبراز إمكاناتهم المميزة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. و</w:t>
      </w:r>
      <w:r w:rsidR="00145A2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من المقرر أن 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تقام الدورة الثانية 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ل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لمهرجان 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خلال</w:t>
      </w:r>
      <w:r w:rsidR="00145A2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الفترة 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بين 1</w:t>
      </w:r>
      <w:r w:rsidR="0041016D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 - </w:t>
      </w:r>
      <w:r w:rsidR="00AB65E7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6 ديسمبر في القرية الثقافية "كتارا".</w:t>
      </w:r>
    </w:p>
    <w:p w:rsidR="00041F46" w:rsidRPr="00895144" w:rsidRDefault="00041F46" w:rsidP="0041016D">
      <w:pPr>
        <w:spacing w:after="0" w:line="240" w:lineRule="auto"/>
        <w:jc w:val="lowKashida"/>
        <w:rPr>
          <w:rFonts w:ascii="Simplified Arabic" w:hAnsi="Simplified Arabic" w:cs="Simplified Arabic"/>
          <w:sz w:val="24"/>
          <w:szCs w:val="24"/>
          <w:lang w:bidi="ar-SY"/>
        </w:rPr>
      </w:pP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لمزيد من التفاصيل حول مهرجان أجيال السينمائي للشباب، </w:t>
      </w:r>
      <w:r w:rsidR="00943E15"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>تفضلوا ب</w:t>
      </w:r>
      <w:r w:rsidRPr="00895144">
        <w:rPr>
          <w:rFonts w:ascii="Simplified Arabic" w:hAnsi="Simplified Arabic" w:cs="Simplified Arabic" w:hint="cs"/>
          <w:sz w:val="24"/>
          <w:szCs w:val="24"/>
          <w:rtl/>
          <w:lang w:bidi="ar-SY"/>
        </w:rPr>
        <w:t xml:space="preserve">زيارة الموقع الإلكتروني: </w:t>
      </w:r>
    </w:p>
    <w:p w:rsidR="00041F46" w:rsidRPr="00895144" w:rsidRDefault="00041F46" w:rsidP="00AB65E7">
      <w:pPr>
        <w:spacing w:after="0" w:line="240" w:lineRule="auto"/>
        <w:jc w:val="lowKashida"/>
        <w:rPr>
          <w:rFonts w:ascii="Simplified Arabic" w:hAnsi="Simplified Arabic" w:cs="Simplified Arabic"/>
          <w:sz w:val="24"/>
          <w:szCs w:val="24"/>
          <w:lang w:bidi="ar-SY"/>
        </w:rPr>
      </w:pPr>
      <w:r w:rsidRPr="00895144">
        <w:rPr>
          <w:rFonts w:ascii="Simplified Arabic" w:hAnsi="Simplified Arabic" w:cs="Simplified Arabic"/>
          <w:sz w:val="24"/>
          <w:szCs w:val="24"/>
          <w:lang w:bidi="ar-SY"/>
        </w:rPr>
        <w:t>www.dohafilminstitute.com</w:t>
      </w:r>
    </w:p>
    <w:p w:rsidR="00041F46" w:rsidRPr="0057332B" w:rsidRDefault="00041F46" w:rsidP="003F2575">
      <w:pPr>
        <w:pStyle w:val="ListParagraph"/>
        <w:numPr>
          <w:ilvl w:val="0"/>
          <w:numId w:val="1"/>
        </w:numPr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</w:pPr>
      <w:r w:rsidRPr="0057332B"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  <w:t>انتهى</w:t>
      </w:r>
      <w:r w:rsidR="000A3B23" w:rsidRPr="0057332B">
        <w:rPr>
          <w:rFonts w:ascii="Simplified Arabic" w:hAnsi="Simplified Arabic" w:cs="Simplified Arabic" w:hint="cs"/>
          <w:b/>
          <w:bCs/>
          <w:sz w:val="24"/>
          <w:szCs w:val="24"/>
          <w:rtl/>
          <w:lang w:bidi="ar-SY"/>
        </w:rPr>
        <w:t xml:space="preserve"> </w:t>
      </w:r>
      <w:r w:rsidRPr="0057332B">
        <w:rPr>
          <w:rFonts w:ascii="Simplified Arabic" w:hAnsi="Simplified Arabic" w:cs="Simplified Arabic"/>
          <w:b/>
          <w:bCs/>
          <w:sz w:val="24"/>
          <w:szCs w:val="24"/>
          <w:rtl/>
          <w:lang w:bidi="ar-SY"/>
        </w:rPr>
        <w:t>-</w:t>
      </w:r>
    </w:p>
    <w:p w:rsidR="00041F46" w:rsidRPr="00895144" w:rsidRDefault="00041F46" w:rsidP="00895144">
      <w:pPr>
        <w:spacing w:after="0"/>
        <w:jc w:val="lowKashida"/>
        <w:rPr>
          <w:rFonts w:ascii="Simplified Arabic" w:hAnsi="Simplified Arabic" w:cs="Simplified Arabic"/>
          <w:b/>
          <w:bCs/>
          <w:sz w:val="18"/>
          <w:szCs w:val="18"/>
          <w:rtl/>
          <w:lang w:bidi="ar-SY"/>
        </w:rPr>
      </w:pPr>
      <w:r w:rsidRPr="00895144">
        <w:rPr>
          <w:rFonts w:ascii="Simplified Arabic" w:hAnsi="Simplified Arabic" w:cs="Simplified Arabic"/>
          <w:b/>
          <w:bCs/>
          <w:sz w:val="18"/>
          <w:szCs w:val="18"/>
          <w:rtl/>
          <w:lang w:bidi="ar-SY"/>
        </w:rPr>
        <w:t>نبذة عن مؤسسة الدوحة للأفلام</w:t>
      </w:r>
    </w:p>
    <w:p w:rsidR="00041F46" w:rsidRPr="00895144" w:rsidRDefault="00041F46" w:rsidP="00895144">
      <w:pPr>
        <w:spacing w:after="0" w:line="240" w:lineRule="auto"/>
        <w:jc w:val="lowKashida"/>
        <w:rPr>
          <w:rFonts w:ascii="Simplified Arabic" w:hAnsi="Simplified Arabic" w:cs="Simplified Arabic"/>
          <w:sz w:val="18"/>
          <w:szCs w:val="18"/>
          <w:lang w:bidi="ar-SY"/>
        </w:rPr>
      </w:pPr>
      <w:r w:rsidRPr="00895144">
        <w:rPr>
          <w:rFonts w:ascii="Simplified Arabic" w:hAnsi="Simplified Arabic" w:cs="Simplified Arabic"/>
          <w:sz w:val="18"/>
          <w:szCs w:val="18"/>
          <w:rtl/>
          <w:lang w:bidi="ar-SY"/>
        </w:rPr>
        <w:t>مؤسسة الدوحة للأفلام</w:t>
      </w:r>
      <w:r w:rsidR="0041016D" w:rsidRPr="00895144">
        <w:rPr>
          <w:rFonts w:ascii="Simplified Arabic" w:hAnsi="Simplified Arabic" w:cs="Simplified Arabic" w:hint="cs"/>
          <w:sz w:val="18"/>
          <w:szCs w:val="18"/>
          <w:rtl/>
          <w:lang w:bidi="ar-SY"/>
        </w:rPr>
        <w:t xml:space="preserve"> هي</w:t>
      </w:r>
      <w:r w:rsidRPr="00895144">
        <w:rPr>
          <w:rFonts w:ascii="Simplified Arabic" w:hAnsi="Simplified Arabic" w:cs="Simplified Arabic"/>
          <w:sz w:val="18"/>
          <w:szCs w:val="18"/>
          <w:rtl/>
          <w:lang w:bidi="ar-SY"/>
        </w:rPr>
        <w:t xml:space="preserve"> مؤسسة ثقافية</w:t>
      </w:r>
      <w:r w:rsidRPr="00895144">
        <w:rPr>
          <w:rFonts w:ascii="Simplified Arabic" w:hAnsi="Simplified Arabic" w:cs="Simplified Arabic"/>
          <w:sz w:val="18"/>
          <w:szCs w:val="18"/>
          <w:rtl/>
          <w:lang w:bidi="ar-QA"/>
        </w:rPr>
        <w:t xml:space="preserve"> </w:t>
      </w:r>
      <w:r w:rsidRPr="00895144">
        <w:rPr>
          <w:rFonts w:ascii="Simplified Arabic" w:hAnsi="Simplified Arabic" w:cs="Simplified Arabic"/>
          <w:sz w:val="18"/>
          <w:szCs w:val="18"/>
          <w:rtl/>
          <w:lang w:bidi="ar-SY"/>
        </w:rPr>
        <w:t xml:space="preserve">مستقلة </w:t>
      </w:r>
      <w:r w:rsidRPr="00895144">
        <w:rPr>
          <w:rFonts w:ascii="Simplified Arabic" w:hAnsi="Simplified Arabic" w:cs="Simplified Arabic"/>
          <w:sz w:val="18"/>
          <w:szCs w:val="18"/>
          <w:rtl/>
          <w:lang w:bidi="ar-QA"/>
        </w:rPr>
        <w:t>غير ربحية</w:t>
      </w:r>
      <w:r w:rsidRPr="00895144">
        <w:rPr>
          <w:rFonts w:ascii="Simplified Arabic" w:hAnsi="Simplified Arabic" w:cs="Simplified Arabic"/>
          <w:sz w:val="18"/>
          <w:szCs w:val="18"/>
          <w:rtl/>
          <w:lang w:bidi="ar-SY"/>
        </w:rPr>
        <w:t xml:space="preserve"> تدعم نمو الأفلام المحلية من خلال تعزيز التعليم السينمائي ورفع الذائقة السينمائية والمساهمة في تطوير وبناء صناعة سينمائية إبداعية مستدامة في قطر</w:t>
      </w:r>
      <w:r w:rsidRPr="00895144">
        <w:rPr>
          <w:rFonts w:ascii="Simplified Arabic" w:hAnsi="Simplified Arabic" w:cs="Simplified Arabic"/>
          <w:sz w:val="18"/>
          <w:szCs w:val="18"/>
          <w:lang w:bidi="ar-SY"/>
        </w:rPr>
        <w:t>.</w:t>
      </w:r>
    </w:p>
    <w:p w:rsidR="00041F46" w:rsidRPr="00895144" w:rsidRDefault="0041016D" w:rsidP="00895144">
      <w:pPr>
        <w:spacing w:after="0" w:line="240" w:lineRule="auto"/>
        <w:jc w:val="lowKashida"/>
        <w:rPr>
          <w:rFonts w:ascii="Simplified Arabic" w:hAnsi="Simplified Arabic" w:cs="Simplified Arabic"/>
          <w:sz w:val="18"/>
          <w:szCs w:val="18"/>
          <w:lang w:bidi="ar-QA"/>
        </w:rPr>
      </w:pPr>
      <w:r w:rsidRPr="00895144">
        <w:rPr>
          <w:rFonts w:ascii="Simplified Arabic" w:hAnsi="Simplified Arabic" w:cs="Simplified Arabic" w:hint="cs"/>
          <w:sz w:val="18"/>
          <w:szCs w:val="18"/>
          <w:rtl/>
          <w:lang w:bidi="ar-SY"/>
        </w:rPr>
        <w:t>و</w:t>
      </w:r>
      <w:r w:rsidR="00041F46" w:rsidRPr="00895144">
        <w:rPr>
          <w:rFonts w:ascii="Simplified Arabic" w:hAnsi="Simplified Arabic" w:cs="Simplified Arabic"/>
          <w:sz w:val="18"/>
          <w:szCs w:val="18"/>
          <w:rtl/>
          <w:lang w:bidi="ar-SY"/>
        </w:rPr>
        <w:t xml:space="preserve">تتضمن برامج </w:t>
      </w:r>
      <w:r w:rsidRPr="00895144">
        <w:rPr>
          <w:rFonts w:ascii="Simplified Arabic" w:hAnsi="Simplified Arabic" w:cs="Simplified Arabic" w:hint="cs"/>
          <w:sz w:val="18"/>
          <w:szCs w:val="18"/>
          <w:rtl/>
          <w:lang w:bidi="ar-SY"/>
        </w:rPr>
        <w:t>ال</w:t>
      </w:r>
      <w:r w:rsidR="00041F46" w:rsidRPr="00895144">
        <w:rPr>
          <w:rFonts w:ascii="Simplified Arabic" w:hAnsi="Simplified Arabic" w:cs="Simplified Arabic"/>
          <w:sz w:val="18"/>
          <w:szCs w:val="18"/>
          <w:rtl/>
          <w:lang w:bidi="ar-SY"/>
        </w:rPr>
        <w:t>مؤسسة على مدار العام: تمويل وإنتاج الأفلام المحلية والإقليميّة والعالمية، والبرامج التعليمية وعروض الأفلام</w:t>
      </w:r>
      <w:r w:rsidR="00041F46" w:rsidRPr="00895144">
        <w:rPr>
          <w:rFonts w:ascii="Simplified Arabic" w:hAnsi="Simplified Arabic" w:cs="Simplified Arabic"/>
          <w:sz w:val="18"/>
          <w:szCs w:val="18"/>
          <w:rtl/>
          <w:lang w:bidi="ar-QA"/>
        </w:rPr>
        <w:t>، بالإضافة إلى تنظيم مهرجان أجيال السينمائي ومهرجان قمرة الدوحة السينمائي.</w:t>
      </w:r>
    </w:p>
    <w:p w:rsidR="00041F46" w:rsidRPr="00895144" w:rsidRDefault="00041F46" w:rsidP="00895144">
      <w:pPr>
        <w:spacing w:after="0" w:line="240" w:lineRule="auto"/>
        <w:jc w:val="lowKashida"/>
        <w:rPr>
          <w:rFonts w:ascii="Simplified Arabic" w:hAnsi="Simplified Arabic" w:cs="Simplified Arabic"/>
          <w:sz w:val="18"/>
          <w:szCs w:val="18"/>
          <w:rtl/>
          <w:lang w:bidi="ar-SY"/>
        </w:rPr>
      </w:pPr>
      <w:r w:rsidRPr="00895144">
        <w:rPr>
          <w:rFonts w:ascii="Simplified Arabic" w:hAnsi="Simplified Arabic" w:cs="Simplified Arabic"/>
          <w:sz w:val="18"/>
          <w:szCs w:val="18"/>
          <w:rtl/>
          <w:lang w:bidi="ar-SY"/>
        </w:rPr>
        <w:t xml:space="preserve">وباتخاذها للثقافة والمجتمع والتعليم والترفيه ركائز أساسيّة لها، تلتزم المؤسسة بدعم الرؤية الوطنية 2030 الرامية إلى بناء اقتصاد قطري مستدام يقوم على أسس المعرفة. </w:t>
      </w:r>
    </w:p>
    <w:p w:rsidR="00041F46" w:rsidRPr="00895144" w:rsidRDefault="001B4B95" w:rsidP="00895144">
      <w:pPr>
        <w:spacing w:after="0"/>
        <w:rPr>
          <w:rFonts w:ascii="Simplified Arabic" w:hAnsi="Simplified Arabic" w:cs="Simplified Arabic"/>
          <w:sz w:val="18"/>
          <w:szCs w:val="18"/>
          <w:rtl/>
          <w:lang w:bidi="ar-SY"/>
        </w:rPr>
      </w:pPr>
      <w:r w:rsidRPr="00895144">
        <w:rPr>
          <w:rFonts w:ascii="Simplified Arabic" w:hAnsi="Simplified Arabic" w:cs="Simplified Arabic"/>
          <w:sz w:val="18"/>
          <w:szCs w:val="18"/>
          <w:rtl/>
          <w:lang w:bidi="ar-SY"/>
        </w:rPr>
        <w:t xml:space="preserve">"تويتر": </w:t>
      </w:r>
      <w:r w:rsidR="000554D2" w:rsidRPr="00895144">
        <w:rPr>
          <w:bCs/>
          <w:sz w:val="18"/>
          <w:szCs w:val="18"/>
        </w:rPr>
        <w:t>@</w:t>
      </w:r>
      <w:proofErr w:type="spellStart"/>
      <w:r w:rsidR="000554D2" w:rsidRPr="00895144">
        <w:rPr>
          <w:bCs/>
          <w:sz w:val="18"/>
          <w:szCs w:val="18"/>
        </w:rPr>
        <w:t>DohaFilm</w:t>
      </w:r>
      <w:proofErr w:type="spellEnd"/>
      <w:r w:rsidR="000554D2" w:rsidRPr="00895144">
        <w:rPr>
          <w:bCs/>
          <w:sz w:val="18"/>
          <w:szCs w:val="18"/>
        </w:rPr>
        <w:t>; Instagram: @</w:t>
      </w:r>
      <w:proofErr w:type="spellStart"/>
      <w:r w:rsidR="000554D2" w:rsidRPr="00895144">
        <w:rPr>
          <w:bCs/>
          <w:sz w:val="18"/>
          <w:szCs w:val="18"/>
        </w:rPr>
        <w:t>DohaFilm</w:t>
      </w:r>
      <w:proofErr w:type="spellEnd"/>
      <w:r w:rsidR="000554D2" w:rsidRPr="00895144">
        <w:rPr>
          <w:rFonts w:hint="cs"/>
          <w:bCs/>
          <w:sz w:val="18"/>
          <w:szCs w:val="18"/>
          <w:rtl/>
        </w:rPr>
        <w:t xml:space="preserve">، "فيسبوك": </w:t>
      </w:r>
      <w:r w:rsidR="000554D2" w:rsidRPr="00895144">
        <w:rPr>
          <w:bCs/>
          <w:sz w:val="18"/>
          <w:szCs w:val="18"/>
        </w:rPr>
        <w:t xml:space="preserve">: </w:t>
      </w:r>
      <w:hyperlink r:id="rId8" w:history="1">
        <w:r w:rsidR="000554D2" w:rsidRPr="00895144">
          <w:rPr>
            <w:bCs/>
            <w:sz w:val="18"/>
            <w:szCs w:val="18"/>
          </w:rPr>
          <w:t>www.facebook.com/DohaFilmInstitute</w:t>
        </w:r>
      </w:hyperlink>
    </w:p>
    <w:p w:rsidR="00895144" w:rsidRDefault="00895144" w:rsidP="00895144">
      <w:pPr>
        <w:spacing w:after="0"/>
        <w:jc w:val="lowKashida"/>
        <w:rPr>
          <w:rFonts w:ascii="Simplified Arabic" w:hAnsi="Simplified Arabic" w:cs="Simplified Arabic"/>
          <w:b/>
          <w:bCs/>
          <w:sz w:val="18"/>
          <w:szCs w:val="18"/>
        </w:rPr>
      </w:pPr>
    </w:p>
    <w:p w:rsidR="00041F46" w:rsidRPr="00895144" w:rsidRDefault="00041F46" w:rsidP="00895144">
      <w:pPr>
        <w:spacing w:after="0"/>
        <w:jc w:val="lowKashida"/>
        <w:rPr>
          <w:rFonts w:ascii="Simplified Arabic" w:hAnsi="Simplified Arabic" w:cs="Simplified Arabic"/>
          <w:b/>
          <w:bCs/>
          <w:sz w:val="18"/>
          <w:szCs w:val="18"/>
          <w:rtl/>
        </w:rPr>
      </w:pPr>
      <w:r w:rsidRPr="00895144">
        <w:rPr>
          <w:rFonts w:ascii="Simplified Arabic" w:hAnsi="Simplified Arabic" w:cs="Simplified Arabic"/>
          <w:b/>
          <w:bCs/>
          <w:sz w:val="18"/>
          <w:szCs w:val="18"/>
          <w:rtl/>
        </w:rPr>
        <w:t>للاستفسارات الصحفية في منطقة الشرق الأوسط وشمال أفريقيا:</w:t>
      </w:r>
    </w:p>
    <w:p w:rsidR="00041F46" w:rsidRPr="00895144" w:rsidRDefault="00041F46" w:rsidP="00895144">
      <w:pPr>
        <w:spacing w:after="0" w:line="240" w:lineRule="auto"/>
        <w:jc w:val="lowKashida"/>
        <w:rPr>
          <w:rFonts w:ascii="Simplified Arabic" w:hAnsi="Simplified Arabic" w:cs="Simplified Arabic"/>
          <w:sz w:val="18"/>
          <w:szCs w:val="18"/>
          <w:rtl/>
        </w:rPr>
      </w:pPr>
      <w:r w:rsidRPr="00895144">
        <w:rPr>
          <w:rFonts w:ascii="Simplified Arabic" w:hAnsi="Simplified Arabic" w:cs="Simplified Arabic"/>
          <w:sz w:val="18"/>
          <w:szCs w:val="18"/>
          <w:rtl/>
        </w:rPr>
        <w:t xml:space="preserve">كيلي هوم / نيفين وليم </w:t>
      </w:r>
    </w:p>
    <w:p w:rsidR="00D141CC" w:rsidRPr="00895144" w:rsidRDefault="00D141CC" w:rsidP="00895144">
      <w:pPr>
        <w:spacing w:after="0" w:line="240" w:lineRule="auto"/>
        <w:jc w:val="lowKashida"/>
        <w:rPr>
          <w:rFonts w:ascii="Simplified Arabic" w:hAnsi="Simplified Arabic" w:cs="Simplified Arabic"/>
          <w:sz w:val="18"/>
          <w:szCs w:val="18"/>
          <w:rtl/>
        </w:rPr>
      </w:pPr>
      <w:r w:rsidRPr="00895144">
        <w:rPr>
          <w:rFonts w:ascii="Simplified Arabic" w:hAnsi="Simplified Arabic" w:cs="Simplified Arabic" w:hint="cs"/>
          <w:sz w:val="18"/>
          <w:szCs w:val="18"/>
          <w:rtl/>
        </w:rPr>
        <w:t>600 4507 9714+، أصداء بيرسون- مارستيلر</w:t>
      </w:r>
    </w:p>
    <w:p w:rsidR="00041F46" w:rsidRPr="00895144" w:rsidRDefault="00133083" w:rsidP="00895144">
      <w:pPr>
        <w:spacing w:after="0" w:line="240" w:lineRule="auto"/>
        <w:rPr>
          <w:rFonts w:ascii="Simplified Arabic" w:hAnsi="Simplified Arabic" w:cs="Simplified Arabic"/>
          <w:sz w:val="18"/>
          <w:szCs w:val="18"/>
        </w:rPr>
      </w:pPr>
      <w:hyperlink r:id="rId9" w:history="1">
        <w:r w:rsidR="00041F46" w:rsidRPr="00895144">
          <w:rPr>
            <w:rStyle w:val="Hyperlink"/>
            <w:rFonts w:ascii="Simplified Arabic" w:hAnsi="Simplified Arabic" w:cs="Simplified Arabic"/>
            <w:sz w:val="18"/>
            <w:szCs w:val="18"/>
            <w:lang w:val="fr-FR"/>
          </w:rPr>
          <w:t>Nivine.william@bm.com</w:t>
        </w:r>
      </w:hyperlink>
      <w:r w:rsidR="00041F46" w:rsidRPr="00895144">
        <w:rPr>
          <w:rFonts w:ascii="Simplified Arabic" w:hAnsi="Simplified Arabic" w:cs="Simplified Arabic"/>
          <w:sz w:val="18"/>
          <w:szCs w:val="18"/>
          <w:lang w:val="fr-FR"/>
        </w:rPr>
        <w:t xml:space="preserve"> </w:t>
      </w:r>
      <w:hyperlink r:id="rId10" w:history="1">
        <w:r w:rsidR="00041F46" w:rsidRPr="00895144">
          <w:rPr>
            <w:rStyle w:val="Hyperlink"/>
            <w:rFonts w:ascii="Simplified Arabic" w:hAnsi="Simplified Arabic" w:cs="Simplified Arabic"/>
            <w:sz w:val="18"/>
            <w:szCs w:val="18"/>
            <w:lang w:val="fr-FR"/>
          </w:rPr>
          <w:t>Kelly.home@bm.com</w:t>
        </w:r>
      </w:hyperlink>
      <w:r w:rsidR="00041F46" w:rsidRPr="00895144">
        <w:rPr>
          <w:rStyle w:val="Hyperlink"/>
          <w:rFonts w:ascii="Simplified Arabic" w:hAnsi="Simplified Arabic" w:cs="Simplified Arabic"/>
          <w:sz w:val="18"/>
          <w:szCs w:val="18"/>
          <w:lang w:val="fr-FR"/>
        </w:rPr>
        <w:t xml:space="preserve"> </w:t>
      </w:r>
    </w:p>
    <w:p w:rsidR="00041F46" w:rsidRPr="00F04C89" w:rsidRDefault="00041F46" w:rsidP="00041F46">
      <w:pPr>
        <w:rPr>
          <w:rFonts w:ascii="Simplified Arabic" w:hAnsi="Simplified Arabic" w:cs="Simplified Arabic"/>
          <w:lang w:bidi="ar-SY"/>
        </w:rPr>
      </w:pPr>
    </w:p>
    <w:p w:rsidR="00041F46" w:rsidRPr="00D141CC" w:rsidRDefault="00041F46" w:rsidP="00041F46">
      <w:pPr>
        <w:rPr>
          <w:rFonts w:ascii="Simplified Arabic" w:hAnsi="Simplified Arabic" w:cs="Simplified Arabic"/>
          <w:sz w:val="28"/>
          <w:szCs w:val="28"/>
          <w:lang w:bidi="ar-SY"/>
        </w:rPr>
      </w:pPr>
    </w:p>
    <w:sectPr w:rsidR="00041F46" w:rsidRPr="00D141CC" w:rsidSect="00895144">
      <w:headerReference w:type="default" r:id="rId11"/>
      <w:pgSz w:w="11906" w:h="16838"/>
      <w:pgMar w:top="1440" w:right="1440" w:bottom="432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8B3" w:rsidRDefault="00CD68B3" w:rsidP="00041F46">
      <w:pPr>
        <w:spacing w:after="0" w:line="240" w:lineRule="auto"/>
      </w:pPr>
      <w:r>
        <w:separator/>
      </w:r>
    </w:p>
  </w:endnote>
  <w:endnote w:type="continuationSeparator" w:id="0">
    <w:p w:rsidR="00CD68B3" w:rsidRDefault="00CD68B3" w:rsidP="00041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8B3" w:rsidRDefault="00CD68B3" w:rsidP="00041F46">
      <w:pPr>
        <w:spacing w:after="0" w:line="240" w:lineRule="auto"/>
      </w:pPr>
      <w:r>
        <w:separator/>
      </w:r>
    </w:p>
  </w:footnote>
  <w:footnote w:type="continuationSeparator" w:id="0">
    <w:p w:rsidR="00CD68B3" w:rsidRDefault="00CD68B3" w:rsidP="00041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F46" w:rsidRDefault="00041F46" w:rsidP="00BC0F75">
    <w:pPr>
      <w:pStyle w:val="Header"/>
      <w:tabs>
        <w:tab w:val="left" w:pos="1841"/>
      </w:tabs>
      <w:rPr>
        <w:rtl/>
        <w:lang w:bidi="ar-SY"/>
      </w:rPr>
    </w:pPr>
    <w:r>
      <w:rPr>
        <w:rtl/>
        <w:lang w:bidi="ar-SY"/>
      </w:rPr>
      <w:tab/>
    </w:r>
    <w:r>
      <w:rPr>
        <w:rtl/>
        <w:lang w:bidi="ar-SY"/>
      </w:rPr>
      <w:tab/>
    </w:r>
    <w:r>
      <w:rPr>
        <w:noProof/>
      </w:rPr>
      <w:drawing>
        <wp:inline distT="0" distB="0" distL="0" distR="0" wp14:anchorId="26903680" wp14:editId="0587A6CB">
          <wp:extent cx="1381125" cy="752475"/>
          <wp:effectExtent l="0" t="0" r="9525" b="9525"/>
          <wp:docPr id="1" name="صورة 1" descr="Doha Film Institute logo - 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ha Film Institute logo - 20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F6DD9"/>
    <w:multiLevelType w:val="hybridMultilevel"/>
    <w:tmpl w:val="1B18A796"/>
    <w:lvl w:ilvl="0" w:tplc="03F8C10A"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 w:comments="0" w:insDel="0" w:formatting="0" w:inkAnnotation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3A"/>
    <w:rsid w:val="00041F46"/>
    <w:rsid w:val="000554D2"/>
    <w:rsid w:val="000A3B23"/>
    <w:rsid w:val="00102917"/>
    <w:rsid w:val="00133083"/>
    <w:rsid w:val="00145A2D"/>
    <w:rsid w:val="001501BC"/>
    <w:rsid w:val="00155C7F"/>
    <w:rsid w:val="00161E23"/>
    <w:rsid w:val="001A0267"/>
    <w:rsid w:val="001B4B95"/>
    <w:rsid w:val="001C53B3"/>
    <w:rsid w:val="00285D22"/>
    <w:rsid w:val="003076A5"/>
    <w:rsid w:val="00315351"/>
    <w:rsid w:val="00315A35"/>
    <w:rsid w:val="003723E0"/>
    <w:rsid w:val="003A7B52"/>
    <w:rsid w:val="003C0430"/>
    <w:rsid w:val="003C7CA8"/>
    <w:rsid w:val="003F2575"/>
    <w:rsid w:val="0041016D"/>
    <w:rsid w:val="004316CA"/>
    <w:rsid w:val="0048551C"/>
    <w:rsid w:val="004E5DD2"/>
    <w:rsid w:val="004F227B"/>
    <w:rsid w:val="00504592"/>
    <w:rsid w:val="005253A6"/>
    <w:rsid w:val="005476E0"/>
    <w:rsid w:val="00555C3A"/>
    <w:rsid w:val="005639DD"/>
    <w:rsid w:val="0057332B"/>
    <w:rsid w:val="005862FB"/>
    <w:rsid w:val="00595469"/>
    <w:rsid w:val="005A03D9"/>
    <w:rsid w:val="005E4223"/>
    <w:rsid w:val="005E5735"/>
    <w:rsid w:val="005F5BF9"/>
    <w:rsid w:val="00662C67"/>
    <w:rsid w:val="00680593"/>
    <w:rsid w:val="006A332A"/>
    <w:rsid w:val="006C0CE8"/>
    <w:rsid w:val="00701C75"/>
    <w:rsid w:val="00710729"/>
    <w:rsid w:val="007142D7"/>
    <w:rsid w:val="007275A3"/>
    <w:rsid w:val="00774D37"/>
    <w:rsid w:val="00854582"/>
    <w:rsid w:val="008760E7"/>
    <w:rsid w:val="00895144"/>
    <w:rsid w:val="00906324"/>
    <w:rsid w:val="00937329"/>
    <w:rsid w:val="00943E15"/>
    <w:rsid w:val="00953B2F"/>
    <w:rsid w:val="00972B22"/>
    <w:rsid w:val="009C655F"/>
    <w:rsid w:val="00AB65E7"/>
    <w:rsid w:val="00B27DCB"/>
    <w:rsid w:val="00B36DDB"/>
    <w:rsid w:val="00B41437"/>
    <w:rsid w:val="00B50C64"/>
    <w:rsid w:val="00B66473"/>
    <w:rsid w:val="00BC0F75"/>
    <w:rsid w:val="00BE7D78"/>
    <w:rsid w:val="00C974A0"/>
    <w:rsid w:val="00CC6AD2"/>
    <w:rsid w:val="00CD1078"/>
    <w:rsid w:val="00CD61D8"/>
    <w:rsid w:val="00CD68B3"/>
    <w:rsid w:val="00D01892"/>
    <w:rsid w:val="00D03476"/>
    <w:rsid w:val="00D141CC"/>
    <w:rsid w:val="00DA1B17"/>
    <w:rsid w:val="00DC2954"/>
    <w:rsid w:val="00E471B7"/>
    <w:rsid w:val="00EA1B56"/>
    <w:rsid w:val="00EF0DC8"/>
    <w:rsid w:val="00F07D3B"/>
    <w:rsid w:val="00F35F63"/>
    <w:rsid w:val="00F57F70"/>
    <w:rsid w:val="00FB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1892"/>
    <w:rPr>
      <w:b/>
      <w:bCs/>
    </w:rPr>
  </w:style>
  <w:style w:type="character" w:styleId="Hyperlink">
    <w:name w:val="Hyperlink"/>
    <w:uiPriority w:val="99"/>
    <w:semiHidden/>
    <w:unhideWhenUsed/>
    <w:rsid w:val="00041F4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1F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F46"/>
  </w:style>
  <w:style w:type="paragraph" w:styleId="Footer">
    <w:name w:val="footer"/>
    <w:basedOn w:val="Normal"/>
    <w:link w:val="FooterChar"/>
    <w:uiPriority w:val="99"/>
    <w:unhideWhenUsed/>
    <w:rsid w:val="00041F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F46"/>
  </w:style>
  <w:style w:type="paragraph" w:styleId="BalloonText">
    <w:name w:val="Balloon Text"/>
    <w:basedOn w:val="Normal"/>
    <w:link w:val="BalloonTextChar"/>
    <w:uiPriority w:val="99"/>
    <w:semiHidden/>
    <w:unhideWhenUsed/>
    <w:rsid w:val="00041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F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3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01892"/>
    <w:rPr>
      <w:b/>
      <w:bCs/>
    </w:rPr>
  </w:style>
  <w:style w:type="character" w:styleId="Hyperlink">
    <w:name w:val="Hyperlink"/>
    <w:uiPriority w:val="99"/>
    <w:semiHidden/>
    <w:unhideWhenUsed/>
    <w:rsid w:val="00041F4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1F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F46"/>
  </w:style>
  <w:style w:type="paragraph" w:styleId="Footer">
    <w:name w:val="footer"/>
    <w:basedOn w:val="Normal"/>
    <w:link w:val="FooterChar"/>
    <w:uiPriority w:val="99"/>
    <w:unhideWhenUsed/>
    <w:rsid w:val="00041F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F46"/>
  </w:style>
  <w:style w:type="paragraph" w:styleId="BalloonText">
    <w:name w:val="Balloon Text"/>
    <w:basedOn w:val="Normal"/>
    <w:link w:val="BalloonTextChar"/>
    <w:uiPriority w:val="99"/>
    <w:semiHidden/>
    <w:unhideWhenUsed/>
    <w:rsid w:val="00041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F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3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7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DohaFilmInstitut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elly.home@bm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ivine.william@bm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Menacom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Zcc</dc:creator>
  <cp:lastModifiedBy>William, Nivine</cp:lastModifiedBy>
  <cp:revision>2</cp:revision>
  <dcterms:created xsi:type="dcterms:W3CDTF">2014-08-06T09:10:00Z</dcterms:created>
  <dcterms:modified xsi:type="dcterms:W3CDTF">2014-08-06T09:10:00Z</dcterms:modified>
</cp:coreProperties>
</file>