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5E9" w:rsidRDefault="004F6A57" w:rsidP="00C01E61">
      <w:pPr>
        <w:rPr>
          <w:lang w:bidi="ar-QA"/>
        </w:rPr>
      </w:pPr>
      <w:r>
        <w:rPr>
          <w:rFonts w:hint="cs"/>
          <w:rtl/>
          <w:lang w:bidi="ar-QA"/>
        </w:rPr>
        <w:t>للنشر الفوري</w:t>
      </w:r>
      <w:r>
        <w:rPr>
          <w:rFonts w:hint="cs"/>
          <w:rtl/>
          <w:lang w:bidi="ar-QA"/>
        </w:rPr>
        <w:tab/>
      </w:r>
    </w:p>
    <w:p w:rsidR="002835E9" w:rsidRDefault="002835E9" w:rsidP="00C01E61">
      <w:pPr>
        <w:rPr>
          <w:lang w:bidi="ar-QA"/>
        </w:rPr>
      </w:pPr>
    </w:p>
    <w:p w:rsidR="002835E9" w:rsidRDefault="002835E9" w:rsidP="00C01E61">
      <w:pPr>
        <w:rPr>
          <w:lang w:bidi="ar-QA"/>
        </w:rPr>
      </w:pPr>
    </w:p>
    <w:p w:rsidR="002835E9" w:rsidRDefault="004F6A57" w:rsidP="002835E9">
      <w:pPr>
        <w:bidi/>
        <w:rPr>
          <w:lang w:bidi="ar-QA"/>
        </w:rPr>
      </w:pPr>
      <w:r>
        <w:rPr>
          <w:rFonts w:hint="cs"/>
          <w:rtl/>
          <w:lang w:bidi="ar-QA"/>
        </w:rPr>
        <w:t>للتواصل الإعلامي</w:t>
      </w:r>
    </w:p>
    <w:p w:rsidR="0067464A" w:rsidRDefault="0067464A" w:rsidP="0067464A">
      <w:pPr>
        <w:bidi/>
        <w:rPr>
          <w:lang w:bidi="ar-QA"/>
        </w:rPr>
      </w:pPr>
    </w:p>
    <w:p w:rsidR="0067464A" w:rsidRDefault="0067464A" w:rsidP="0067464A">
      <w:pPr>
        <w:bidi/>
        <w:rPr>
          <w:rtl/>
          <w:lang w:bidi="ar-QA"/>
        </w:rPr>
      </w:pPr>
      <w:r w:rsidRPr="0067464A">
        <w:rPr>
          <w:rtl/>
        </w:rPr>
        <w:t>جامعة</w:t>
      </w:r>
      <w:r w:rsidRPr="0067464A">
        <w:rPr>
          <w:b/>
          <w:bCs/>
          <w:rtl/>
        </w:rPr>
        <w:t xml:space="preserve"> </w:t>
      </w:r>
      <w:r w:rsidRPr="0067464A">
        <w:rPr>
          <w:rtl/>
        </w:rPr>
        <w:t>نورثويسترن في قطر</w:t>
      </w:r>
    </w:p>
    <w:p w:rsidR="004F6A57" w:rsidRDefault="004F6A57" w:rsidP="002835E9">
      <w:pPr>
        <w:tabs>
          <w:tab w:val="left" w:pos="6480"/>
        </w:tabs>
        <w:spacing w:line="276" w:lineRule="auto"/>
        <w:jc w:val="right"/>
        <w:rPr>
          <w:rFonts w:asciiTheme="minorHAnsi" w:hAnsiTheme="minorHAnsi" w:cstheme="minorBidi"/>
          <w:b/>
          <w:color w:val="000000" w:themeColor="text1"/>
          <w:rtl/>
          <w:lang w:bidi="ar-QA"/>
        </w:rPr>
      </w:pPr>
      <w:r>
        <w:rPr>
          <w:rFonts w:asciiTheme="minorHAnsi" w:hAnsiTheme="minorHAnsi" w:cstheme="minorBidi"/>
          <w:b/>
          <w:color w:val="000000" w:themeColor="text1"/>
          <w:rtl/>
          <w:lang w:bidi="ar-QA"/>
        </w:rPr>
        <w:tab/>
      </w:r>
      <w:r>
        <w:rPr>
          <w:rFonts w:asciiTheme="minorHAnsi" w:hAnsiTheme="minorHAnsi" w:cstheme="minorBidi" w:hint="cs"/>
          <w:b/>
          <w:color w:val="000000" w:themeColor="text1"/>
          <w:rtl/>
          <w:lang w:bidi="ar-QA"/>
        </w:rPr>
        <w:t>روب وود</w:t>
      </w:r>
    </w:p>
    <w:p w:rsidR="004F6A57" w:rsidRDefault="004F6A57" w:rsidP="002835E9">
      <w:pPr>
        <w:tabs>
          <w:tab w:val="left" w:pos="6480"/>
        </w:tabs>
        <w:spacing w:line="276" w:lineRule="auto"/>
        <w:jc w:val="right"/>
        <w:rPr>
          <w:rFonts w:asciiTheme="minorHAnsi" w:hAnsiTheme="minorHAnsi" w:cstheme="minorBidi"/>
          <w:b/>
          <w:color w:val="000000" w:themeColor="text1"/>
          <w:rtl/>
          <w:lang w:bidi="ar-QA"/>
        </w:rPr>
      </w:pPr>
      <w:r>
        <w:rPr>
          <w:rFonts w:asciiTheme="minorHAnsi" w:hAnsiTheme="minorHAnsi" w:cstheme="minorBidi"/>
          <w:b/>
          <w:color w:val="000000" w:themeColor="text1"/>
          <w:rtl/>
          <w:lang w:bidi="ar-QA"/>
        </w:rPr>
        <w:tab/>
      </w:r>
      <w:r>
        <w:rPr>
          <w:rFonts w:asciiTheme="minorHAnsi" w:hAnsiTheme="minorHAnsi" w:cstheme="minorBidi" w:hint="cs"/>
          <w:b/>
          <w:color w:val="000000" w:themeColor="text1"/>
          <w:rtl/>
          <w:lang w:bidi="ar-QA"/>
        </w:rPr>
        <w:t>5004 4454 974+</w:t>
      </w:r>
    </w:p>
    <w:p w:rsidR="004F6A57" w:rsidRDefault="004F6A57" w:rsidP="002835E9">
      <w:pPr>
        <w:tabs>
          <w:tab w:val="left" w:pos="6480"/>
        </w:tabs>
        <w:spacing w:line="276" w:lineRule="auto"/>
        <w:jc w:val="right"/>
        <w:rPr>
          <w:rStyle w:val="Hyperlink"/>
          <w:rFonts w:asciiTheme="minorHAnsi" w:hAnsiTheme="minorHAnsi" w:cs="Calibri"/>
          <w:sz w:val="22"/>
          <w:szCs w:val="22"/>
        </w:rPr>
      </w:pPr>
      <w:r>
        <w:rPr>
          <w:rFonts w:asciiTheme="minorHAnsi" w:hAnsiTheme="minorHAnsi" w:cstheme="minorBidi"/>
          <w:b/>
          <w:color w:val="000000" w:themeColor="text1"/>
          <w:rtl/>
          <w:lang w:bidi="ar-QA"/>
        </w:rPr>
        <w:tab/>
      </w:r>
      <w:hyperlink r:id="rId8" w:history="1">
        <w:r w:rsidRPr="00831DA2">
          <w:rPr>
            <w:rStyle w:val="Hyperlink"/>
            <w:rFonts w:asciiTheme="minorHAnsi" w:hAnsiTheme="minorHAnsi" w:cs="Calibri"/>
            <w:sz w:val="22"/>
            <w:szCs w:val="22"/>
          </w:rPr>
          <w:t>rwood@northwestern.edu</w:t>
        </w:r>
      </w:hyperlink>
    </w:p>
    <w:p w:rsidR="002835E9" w:rsidRDefault="002835E9" w:rsidP="002835E9">
      <w:pPr>
        <w:tabs>
          <w:tab w:val="left" w:pos="6480"/>
        </w:tabs>
        <w:spacing w:line="276" w:lineRule="auto"/>
        <w:jc w:val="right"/>
        <w:rPr>
          <w:rStyle w:val="Hyperlink"/>
          <w:rFonts w:asciiTheme="minorHAnsi" w:hAnsiTheme="minorHAnsi" w:cs="Calibri"/>
          <w:sz w:val="22"/>
          <w:szCs w:val="22"/>
        </w:rPr>
      </w:pPr>
    </w:p>
    <w:p w:rsidR="002835E9" w:rsidRPr="00E3517A" w:rsidRDefault="002835E9" w:rsidP="002835E9">
      <w:pPr>
        <w:bidi/>
        <w:rPr>
          <w:rFonts w:cs="Simplified Arabic"/>
        </w:rPr>
      </w:pPr>
      <w:r w:rsidRPr="00E3517A">
        <w:rPr>
          <w:rFonts w:cs="Simplified Arabic"/>
          <w:rtl/>
        </w:rPr>
        <w:t>كمام الماديد</w:t>
      </w:r>
    </w:p>
    <w:p w:rsidR="002835E9" w:rsidRPr="00E3517A" w:rsidRDefault="002835E9" w:rsidP="002835E9">
      <w:pPr>
        <w:bidi/>
        <w:rPr>
          <w:rFonts w:ascii="Arial" w:hAnsi="Arial" w:cs="Simplified Arabic"/>
          <w:b/>
          <w:color w:val="000000"/>
          <w:lang w:bidi="ar-QA"/>
        </w:rPr>
      </w:pPr>
      <w:r w:rsidRPr="00E3517A">
        <w:rPr>
          <w:rFonts w:ascii="Arial" w:hAnsi="Arial" w:cs="Simplified Arabic"/>
          <w:color w:val="000000"/>
          <w:rtl/>
        </w:rPr>
        <w:t>مؤسسة الدوحة للأفلام</w:t>
      </w:r>
      <w:r w:rsidRPr="00E3517A">
        <w:rPr>
          <w:rFonts w:ascii="Arial" w:hAnsi="Arial" w:cs="Simplified Arabic"/>
          <w:color w:val="000000"/>
          <w:rtl/>
          <w:lang w:bidi="ar-AE"/>
        </w:rPr>
        <w:t xml:space="preserve"> </w:t>
      </w:r>
      <w:r w:rsidRPr="00E3517A">
        <w:rPr>
          <w:rFonts w:ascii="Arial" w:hAnsi="Arial" w:cs="Simplified Arabic"/>
          <w:b/>
          <w:color w:val="000000"/>
          <w:rtl/>
          <w:lang w:bidi="ar-QA"/>
        </w:rPr>
        <w:tab/>
      </w:r>
    </w:p>
    <w:p w:rsidR="0067464A" w:rsidRPr="00E3517A" w:rsidRDefault="002835E9" w:rsidP="0067464A">
      <w:pPr>
        <w:bidi/>
        <w:rPr>
          <w:rFonts w:ascii="Arial" w:hAnsi="Arial" w:cs="Simplified Arabic"/>
          <w:b/>
          <w:color w:val="000000"/>
          <w:lang w:bidi="ar-QA"/>
        </w:rPr>
      </w:pPr>
      <w:r w:rsidRPr="00E3517A">
        <w:rPr>
          <w:rFonts w:ascii="Arial" w:hAnsi="Arial" w:cs="Simplified Arabic"/>
          <w:b/>
          <w:color w:val="000000"/>
          <w:rtl/>
          <w:lang w:bidi="ar-QA"/>
        </w:rPr>
        <w:t>٦٦٧٧٣٥٧٠ 974+</w:t>
      </w:r>
    </w:p>
    <w:p w:rsidR="0067464A" w:rsidRDefault="009805E9" w:rsidP="0067464A">
      <w:pPr>
        <w:bidi/>
        <w:rPr>
          <w:rFonts w:cs="Simplified Arabic"/>
          <w:color w:val="0000FF"/>
          <w:u w:val="single"/>
        </w:rPr>
      </w:pPr>
      <w:hyperlink r:id="rId9" w:history="1">
        <w:r w:rsidR="0067464A" w:rsidRPr="00E3517A">
          <w:rPr>
            <w:rStyle w:val="Hyperlink"/>
          </w:rPr>
          <w:t>kalmaadeed@dohafilminstitute.com</w:t>
        </w:r>
      </w:hyperlink>
    </w:p>
    <w:p w:rsidR="0067464A" w:rsidRPr="0067464A" w:rsidRDefault="0067464A" w:rsidP="0067464A">
      <w:pPr>
        <w:bidi/>
        <w:rPr>
          <w:rStyle w:val="Hyperlink"/>
          <w:rFonts w:ascii="Arial" w:hAnsi="Arial" w:cs="Simplified Arabic"/>
          <w:b/>
          <w:color w:val="000000"/>
          <w:u w:val="none"/>
          <w:lang w:bidi="ar-QA"/>
        </w:rPr>
      </w:pPr>
    </w:p>
    <w:p w:rsidR="002835E9" w:rsidRDefault="002835E9" w:rsidP="002835E9">
      <w:pPr>
        <w:tabs>
          <w:tab w:val="left" w:pos="6480"/>
        </w:tabs>
        <w:bidi/>
        <w:spacing w:line="276" w:lineRule="auto"/>
        <w:rPr>
          <w:rStyle w:val="Hyperlink"/>
          <w:rFonts w:asciiTheme="minorHAnsi" w:hAnsiTheme="minorHAnsi" w:cs="Calibri"/>
          <w:color w:val="000000" w:themeColor="text1"/>
          <w:sz w:val="22"/>
          <w:szCs w:val="22"/>
        </w:rPr>
      </w:pPr>
    </w:p>
    <w:p w:rsidR="004F6A57" w:rsidRDefault="000F7F39" w:rsidP="000F7F39">
      <w:pPr>
        <w:bidi/>
        <w:jc w:val="center"/>
        <w:rPr>
          <w:rFonts w:asciiTheme="minorHAnsi" w:hAnsiTheme="minorHAnsi"/>
          <w:b/>
          <w:bCs/>
          <w:rtl/>
        </w:rPr>
      </w:pPr>
      <w:r>
        <w:rPr>
          <w:rFonts w:asciiTheme="minorHAnsi" w:hAnsiTheme="minorHAnsi" w:hint="cs"/>
          <w:b/>
          <w:bCs/>
          <w:rtl/>
          <w:lang w:bidi="ar-EG"/>
        </w:rPr>
        <w:t xml:space="preserve">16 ابريل موعد الكشف عن دراسة مشتركة بين </w:t>
      </w:r>
      <w:r w:rsidR="004F6A57" w:rsidRPr="004F6A57">
        <w:rPr>
          <w:rFonts w:asciiTheme="minorHAnsi" w:hAnsiTheme="minorHAnsi"/>
          <w:b/>
          <w:bCs/>
          <w:rtl/>
        </w:rPr>
        <w:t>جامعة نورثويستر</w:t>
      </w:r>
      <w:r w:rsidR="00AC3AE4">
        <w:rPr>
          <w:rFonts w:asciiTheme="minorHAnsi" w:hAnsiTheme="minorHAnsi"/>
          <w:b/>
          <w:bCs/>
          <w:rtl/>
        </w:rPr>
        <w:t xml:space="preserve">ن في قطر ومؤسسة </w:t>
      </w:r>
      <w:r w:rsidR="000B3E35">
        <w:rPr>
          <w:rFonts w:asciiTheme="minorHAnsi" w:hAnsiTheme="minorHAnsi"/>
          <w:b/>
          <w:bCs/>
          <w:rtl/>
        </w:rPr>
        <w:t>الدوحة للأفلام</w:t>
      </w:r>
      <w:r w:rsidR="000B3E35">
        <w:rPr>
          <w:rFonts w:asciiTheme="minorHAnsi" w:hAnsiTheme="minorHAnsi" w:hint="cs"/>
          <w:b/>
          <w:bCs/>
          <w:rtl/>
          <w:lang w:bidi="ar-QA"/>
        </w:rPr>
        <w:t xml:space="preserve"> </w:t>
      </w:r>
      <w:r w:rsidR="004F6A57" w:rsidRPr="004F6A57">
        <w:rPr>
          <w:rFonts w:asciiTheme="minorHAnsi" w:hAnsiTheme="minorHAnsi"/>
          <w:b/>
          <w:bCs/>
          <w:rtl/>
        </w:rPr>
        <w:t xml:space="preserve">حول استخدام وسائل الإعلام الترفيهية في الشرق الأوسط </w:t>
      </w:r>
    </w:p>
    <w:p w:rsidR="004F6A57" w:rsidRDefault="004F6A57" w:rsidP="00AC3AE4">
      <w:pPr>
        <w:bidi/>
        <w:jc w:val="center"/>
        <w:rPr>
          <w:rFonts w:asciiTheme="minorHAnsi" w:hAnsiTheme="minorHAnsi"/>
          <w:b/>
          <w:bCs/>
          <w:rtl/>
        </w:rPr>
      </w:pPr>
      <w:r>
        <w:rPr>
          <w:rFonts w:asciiTheme="minorHAnsi" w:hAnsiTheme="minorHAnsi" w:hint="cs"/>
          <w:b/>
          <w:bCs/>
          <w:rtl/>
        </w:rPr>
        <w:t>تكشف الدراسة المشتركة عن معلومات مهمة حول وسائل الإعلام الترفيهية في العالم العربي</w:t>
      </w:r>
    </w:p>
    <w:p w:rsidR="00CA5EF0" w:rsidRPr="00D42475" w:rsidRDefault="00CA5EF0" w:rsidP="009114A6"/>
    <w:p w:rsidR="004F6A57" w:rsidRDefault="004F6A57" w:rsidP="00AC3AE4">
      <w:pPr>
        <w:widowControl w:val="0"/>
        <w:autoSpaceDE w:val="0"/>
        <w:autoSpaceDN w:val="0"/>
        <w:bidi/>
        <w:adjustRightInd w:val="0"/>
        <w:spacing w:after="280"/>
        <w:jc w:val="both"/>
        <w:rPr>
          <w:rFonts w:asciiTheme="minorHAnsi" w:hAnsiTheme="minorHAnsi"/>
          <w:b/>
          <w:color w:val="000000" w:themeColor="text1"/>
          <w:rtl/>
        </w:rPr>
      </w:pPr>
      <w:r w:rsidRPr="009114A6">
        <w:rPr>
          <w:rFonts w:asciiTheme="minorHAnsi" w:hAnsiTheme="minorHAnsi"/>
          <w:bCs/>
          <w:color w:val="000000" w:themeColor="text1"/>
          <w:rtl/>
        </w:rPr>
        <w:t>(الدوحة، قطر) 5 مارس 2013 –</w:t>
      </w:r>
      <w:r w:rsidRPr="004F6A57">
        <w:rPr>
          <w:rFonts w:asciiTheme="minorHAnsi" w:hAnsiTheme="minorHAnsi"/>
          <w:b/>
          <w:color w:val="000000" w:themeColor="text1"/>
          <w:rtl/>
        </w:rPr>
        <w:t xml:space="preserve"> حددت جامعة نورثويست</w:t>
      </w:r>
      <w:r w:rsidR="00AA459A">
        <w:rPr>
          <w:rFonts w:asciiTheme="minorHAnsi" w:hAnsiTheme="minorHAnsi" w:hint="cs"/>
          <w:b/>
          <w:color w:val="000000" w:themeColor="text1"/>
          <w:rtl/>
        </w:rPr>
        <w:t>ي</w:t>
      </w:r>
      <w:r w:rsidRPr="004F6A57">
        <w:rPr>
          <w:rFonts w:asciiTheme="minorHAnsi" w:hAnsiTheme="minorHAnsi"/>
          <w:b/>
          <w:color w:val="000000" w:themeColor="text1"/>
          <w:rtl/>
        </w:rPr>
        <w:t xml:space="preserve">رن في قطر ومؤسسة الدوحة للأفلام </w:t>
      </w:r>
      <w:r w:rsidR="009114A6">
        <w:rPr>
          <w:rFonts w:asciiTheme="minorHAnsi" w:hAnsiTheme="minorHAnsi" w:hint="cs"/>
          <w:b/>
          <w:color w:val="000000" w:themeColor="text1"/>
          <w:rtl/>
        </w:rPr>
        <w:t xml:space="preserve">تاريخ 16 أبريل المقبل </w:t>
      </w:r>
      <w:r w:rsidRPr="004F6A57">
        <w:rPr>
          <w:rFonts w:asciiTheme="minorHAnsi" w:hAnsiTheme="minorHAnsi"/>
          <w:b/>
          <w:color w:val="000000" w:themeColor="text1"/>
          <w:rtl/>
        </w:rPr>
        <w:t xml:space="preserve">لإعلان نتائج دراسة من شأنها أن تقدم </w:t>
      </w:r>
      <w:r>
        <w:rPr>
          <w:rFonts w:asciiTheme="minorHAnsi" w:hAnsiTheme="minorHAnsi" w:hint="cs"/>
          <w:b/>
          <w:color w:val="000000" w:themeColor="text1"/>
          <w:rtl/>
        </w:rPr>
        <w:t xml:space="preserve">معلومات مهمة حول </w:t>
      </w:r>
      <w:r w:rsidRPr="004F6A57">
        <w:rPr>
          <w:rFonts w:asciiTheme="minorHAnsi" w:hAnsiTheme="minorHAnsi"/>
          <w:b/>
          <w:color w:val="000000" w:themeColor="text1"/>
          <w:rtl/>
        </w:rPr>
        <w:t>استخدام وسائل الإعلام الترفيهية في العالم العربي</w:t>
      </w:r>
      <w:r w:rsidR="009114A6">
        <w:rPr>
          <w:rFonts w:asciiTheme="minorHAnsi" w:hAnsiTheme="minorHAnsi" w:hint="cs"/>
          <w:b/>
          <w:color w:val="000000" w:themeColor="text1"/>
          <w:rtl/>
        </w:rPr>
        <w:t xml:space="preserve">، حيث سينشر في ذلك اليوم </w:t>
      </w:r>
      <w:r w:rsidRPr="004F6A57">
        <w:rPr>
          <w:rFonts w:asciiTheme="minorHAnsi" w:hAnsiTheme="minorHAnsi"/>
          <w:b/>
          <w:color w:val="000000" w:themeColor="text1"/>
          <w:rtl/>
        </w:rPr>
        <w:t xml:space="preserve">التقرير الكامل وأداة عرض البيانات التفاعلية على </w:t>
      </w:r>
      <w:r w:rsidR="009114A6">
        <w:rPr>
          <w:rFonts w:asciiTheme="minorHAnsi" w:hAnsiTheme="minorHAnsi" w:hint="cs"/>
          <w:b/>
          <w:color w:val="000000" w:themeColor="text1"/>
          <w:rtl/>
        </w:rPr>
        <w:t>ال</w:t>
      </w:r>
      <w:r w:rsidRPr="004F6A57">
        <w:rPr>
          <w:rFonts w:asciiTheme="minorHAnsi" w:hAnsiTheme="minorHAnsi"/>
          <w:b/>
          <w:color w:val="000000" w:themeColor="text1"/>
          <w:rtl/>
        </w:rPr>
        <w:t xml:space="preserve">موقع </w:t>
      </w:r>
      <w:r w:rsidR="009114A6">
        <w:rPr>
          <w:rFonts w:asciiTheme="minorHAnsi" w:hAnsiTheme="minorHAnsi" w:hint="cs"/>
          <w:b/>
          <w:color w:val="000000" w:themeColor="text1"/>
          <w:rtl/>
        </w:rPr>
        <w:t xml:space="preserve">الإلكتروني </w:t>
      </w:r>
      <w:r w:rsidRPr="004F6A57">
        <w:rPr>
          <w:rFonts w:asciiTheme="minorHAnsi" w:hAnsiTheme="minorHAnsi"/>
          <w:b/>
          <w:color w:val="000000" w:themeColor="text1"/>
          <w:rtl/>
        </w:rPr>
        <w:t>(</w:t>
      </w:r>
      <w:r w:rsidRPr="004F6A57">
        <w:rPr>
          <w:rFonts w:asciiTheme="minorHAnsi" w:hAnsiTheme="minorHAnsi" w:cs="Calibri"/>
          <w:b/>
          <w:color w:val="000000" w:themeColor="text1"/>
        </w:rPr>
        <w:t>mideastmedia.org</w:t>
      </w:r>
      <w:r w:rsidRPr="004F6A57">
        <w:rPr>
          <w:rFonts w:asciiTheme="minorHAnsi" w:hAnsiTheme="minorHAnsi"/>
          <w:b/>
          <w:color w:val="000000" w:themeColor="text1"/>
          <w:rtl/>
        </w:rPr>
        <w:t>)</w:t>
      </w:r>
      <w:r w:rsidR="009114A6">
        <w:rPr>
          <w:rFonts w:asciiTheme="minorHAnsi" w:hAnsiTheme="minorHAnsi" w:hint="cs"/>
          <w:b/>
          <w:color w:val="000000" w:themeColor="text1"/>
          <w:rtl/>
        </w:rPr>
        <w:t>.</w:t>
      </w:r>
    </w:p>
    <w:p w:rsidR="009114A6" w:rsidRDefault="009114A6" w:rsidP="00AC3AE4">
      <w:pPr>
        <w:widowControl w:val="0"/>
        <w:autoSpaceDE w:val="0"/>
        <w:autoSpaceDN w:val="0"/>
        <w:bidi/>
        <w:adjustRightInd w:val="0"/>
        <w:spacing w:after="280"/>
        <w:jc w:val="both"/>
        <w:rPr>
          <w:rFonts w:asciiTheme="minorHAnsi" w:hAnsiTheme="minorHAnsi"/>
          <w:b/>
          <w:color w:val="000000" w:themeColor="text1"/>
          <w:rtl/>
        </w:rPr>
      </w:pPr>
      <w:r>
        <w:rPr>
          <w:rFonts w:asciiTheme="minorHAnsi" w:hAnsiTheme="minorHAnsi" w:hint="cs"/>
          <w:b/>
          <w:color w:val="000000" w:themeColor="text1"/>
          <w:rtl/>
        </w:rPr>
        <w:t xml:space="preserve">تتناول الدراسة كيفية استخدام الناس لوسائل الإعلام الترفيهية والوصول إليها واستهلاكها في </w:t>
      </w:r>
      <w:r w:rsidRPr="009114A6">
        <w:rPr>
          <w:rFonts w:asciiTheme="minorHAnsi" w:hAnsiTheme="minorHAnsi"/>
          <w:b/>
          <w:color w:val="000000" w:themeColor="text1"/>
          <w:rtl/>
        </w:rPr>
        <w:t>ست</w:t>
      </w:r>
      <w:r>
        <w:rPr>
          <w:rFonts w:asciiTheme="minorHAnsi" w:hAnsiTheme="minorHAnsi" w:hint="cs"/>
          <w:b/>
          <w:color w:val="000000" w:themeColor="text1"/>
          <w:rtl/>
        </w:rPr>
        <w:t xml:space="preserve"> دول </w:t>
      </w:r>
      <w:r w:rsidRPr="009114A6">
        <w:rPr>
          <w:rFonts w:asciiTheme="minorHAnsi" w:hAnsiTheme="minorHAnsi"/>
          <w:b/>
          <w:color w:val="000000" w:themeColor="text1"/>
          <w:rtl/>
        </w:rPr>
        <w:t>هي</w:t>
      </w:r>
      <w:r>
        <w:rPr>
          <w:rFonts w:asciiTheme="minorHAnsi" w:hAnsiTheme="minorHAnsi" w:hint="cs"/>
          <w:b/>
          <w:color w:val="000000" w:themeColor="text1"/>
          <w:rtl/>
        </w:rPr>
        <w:t xml:space="preserve"> </w:t>
      </w:r>
      <w:r w:rsidRPr="009114A6">
        <w:rPr>
          <w:rFonts w:asciiTheme="minorHAnsi" w:hAnsiTheme="minorHAnsi"/>
          <w:b/>
          <w:color w:val="000000" w:themeColor="text1"/>
          <w:rtl/>
        </w:rPr>
        <w:t>مصر</w:t>
      </w:r>
      <w:r>
        <w:rPr>
          <w:rFonts w:asciiTheme="minorHAnsi" w:hAnsiTheme="minorHAnsi" w:hint="cs"/>
          <w:b/>
          <w:color w:val="000000" w:themeColor="text1"/>
          <w:rtl/>
        </w:rPr>
        <w:t xml:space="preserve"> و</w:t>
      </w:r>
      <w:r w:rsidRPr="009114A6">
        <w:rPr>
          <w:rFonts w:asciiTheme="minorHAnsi" w:hAnsiTheme="minorHAnsi"/>
          <w:b/>
          <w:color w:val="000000" w:themeColor="text1"/>
          <w:rtl/>
        </w:rPr>
        <w:t>تونس</w:t>
      </w:r>
      <w:r>
        <w:rPr>
          <w:rFonts w:asciiTheme="minorHAnsi" w:hAnsiTheme="minorHAnsi" w:hint="cs"/>
          <w:b/>
          <w:color w:val="000000" w:themeColor="text1"/>
          <w:rtl/>
        </w:rPr>
        <w:t xml:space="preserve"> و</w:t>
      </w:r>
      <w:r w:rsidRPr="009114A6">
        <w:rPr>
          <w:rFonts w:asciiTheme="minorHAnsi" w:hAnsiTheme="minorHAnsi"/>
          <w:b/>
          <w:color w:val="000000" w:themeColor="text1"/>
          <w:rtl/>
        </w:rPr>
        <w:t>لبنان</w:t>
      </w:r>
      <w:r>
        <w:rPr>
          <w:rFonts w:asciiTheme="minorHAnsi" w:hAnsiTheme="minorHAnsi" w:hint="cs"/>
          <w:b/>
          <w:color w:val="000000" w:themeColor="text1"/>
          <w:rtl/>
        </w:rPr>
        <w:t xml:space="preserve"> و</w:t>
      </w:r>
      <w:r w:rsidRPr="009114A6">
        <w:rPr>
          <w:rFonts w:asciiTheme="minorHAnsi" w:hAnsiTheme="minorHAnsi"/>
          <w:b/>
          <w:color w:val="000000" w:themeColor="text1"/>
          <w:rtl/>
        </w:rPr>
        <w:t>قطر</w:t>
      </w:r>
      <w:r>
        <w:rPr>
          <w:rFonts w:asciiTheme="minorHAnsi" w:hAnsiTheme="minorHAnsi" w:hint="cs"/>
          <w:b/>
          <w:color w:val="000000" w:themeColor="text1"/>
          <w:rtl/>
        </w:rPr>
        <w:t xml:space="preserve"> و</w:t>
      </w:r>
      <w:r w:rsidRPr="009114A6">
        <w:rPr>
          <w:rFonts w:asciiTheme="minorHAnsi" w:hAnsiTheme="minorHAnsi"/>
          <w:b/>
          <w:color w:val="000000" w:themeColor="text1"/>
          <w:rtl/>
        </w:rPr>
        <w:t>المملكة العربية السعودية</w:t>
      </w:r>
      <w:r>
        <w:rPr>
          <w:rFonts w:asciiTheme="minorHAnsi" w:hAnsiTheme="minorHAnsi" w:hint="cs"/>
          <w:b/>
          <w:color w:val="000000" w:themeColor="text1"/>
          <w:rtl/>
        </w:rPr>
        <w:t xml:space="preserve"> و</w:t>
      </w:r>
      <w:r w:rsidRPr="009114A6">
        <w:rPr>
          <w:rFonts w:asciiTheme="minorHAnsi" w:hAnsiTheme="minorHAnsi"/>
          <w:b/>
          <w:color w:val="000000" w:themeColor="text1"/>
          <w:rtl/>
        </w:rPr>
        <w:t>الإمارات العربية المتحدة</w:t>
      </w:r>
      <w:r w:rsidR="00621D32">
        <w:rPr>
          <w:rFonts w:asciiTheme="minorHAnsi" w:hAnsiTheme="minorHAnsi" w:hint="cs"/>
          <w:b/>
          <w:color w:val="000000" w:themeColor="text1"/>
          <w:rtl/>
        </w:rPr>
        <w:t>.</w:t>
      </w:r>
    </w:p>
    <w:p w:rsidR="009114A6" w:rsidRDefault="009114A6" w:rsidP="00AC3AE4">
      <w:pPr>
        <w:widowControl w:val="0"/>
        <w:autoSpaceDE w:val="0"/>
        <w:autoSpaceDN w:val="0"/>
        <w:bidi/>
        <w:adjustRightInd w:val="0"/>
        <w:spacing w:after="280"/>
        <w:jc w:val="both"/>
        <w:rPr>
          <w:rFonts w:asciiTheme="minorHAnsi" w:hAnsiTheme="minorHAnsi"/>
          <w:b/>
          <w:color w:val="000000" w:themeColor="text1"/>
          <w:rtl/>
        </w:rPr>
      </w:pPr>
      <w:r>
        <w:rPr>
          <w:rFonts w:asciiTheme="minorHAnsi" w:hAnsiTheme="minorHAnsi" w:hint="cs"/>
          <w:b/>
          <w:color w:val="000000" w:themeColor="text1"/>
          <w:rtl/>
        </w:rPr>
        <w:t xml:space="preserve">استخلصت الدراسة نتائجها من </w:t>
      </w:r>
      <w:r w:rsidR="009A04B6">
        <w:rPr>
          <w:rFonts w:asciiTheme="minorHAnsi" w:hAnsiTheme="minorHAnsi" w:hint="cs"/>
          <w:b/>
          <w:color w:val="000000" w:themeColor="text1"/>
          <w:rtl/>
        </w:rPr>
        <w:t>المقابلات ال</w:t>
      </w:r>
      <w:r>
        <w:rPr>
          <w:rFonts w:asciiTheme="minorHAnsi" w:hAnsiTheme="minorHAnsi" w:hint="cs"/>
          <w:b/>
          <w:color w:val="000000" w:themeColor="text1"/>
          <w:rtl/>
        </w:rPr>
        <w:t xml:space="preserve">شخصية </w:t>
      </w:r>
      <w:r w:rsidR="009A04B6">
        <w:rPr>
          <w:rFonts w:asciiTheme="minorHAnsi" w:hAnsiTheme="minorHAnsi" w:hint="cs"/>
          <w:b/>
          <w:color w:val="000000" w:themeColor="text1"/>
          <w:rtl/>
        </w:rPr>
        <w:t>ال</w:t>
      </w:r>
      <w:r>
        <w:rPr>
          <w:rFonts w:asciiTheme="minorHAnsi" w:hAnsiTheme="minorHAnsi" w:hint="cs"/>
          <w:b/>
          <w:color w:val="000000" w:themeColor="text1"/>
          <w:rtl/>
        </w:rPr>
        <w:t xml:space="preserve">مباشرة </w:t>
      </w:r>
      <w:r w:rsidR="009A04B6">
        <w:rPr>
          <w:rFonts w:asciiTheme="minorHAnsi" w:hAnsiTheme="minorHAnsi" w:hint="cs"/>
          <w:b/>
          <w:color w:val="000000" w:themeColor="text1"/>
          <w:rtl/>
        </w:rPr>
        <w:t>مع عينات تمثيلية لكل الدول تضم أكثر من 6000 فرد، حيث أجاب المشاركون على أسئلة تتعلق بعدد كبير من الموضوعات مثل دور وسائل الإعلام الترفيهية في حياتهم والمواقف الثقافية التي تشكلها هذه الوسائل.</w:t>
      </w:r>
    </w:p>
    <w:p w:rsidR="009A04B6" w:rsidRDefault="00CF7CE5" w:rsidP="00AC3AE4">
      <w:pPr>
        <w:widowControl w:val="0"/>
        <w:autoSpaceDE w:val="0"/>
        <w:autoSpaceDN w:val="0"/>
        <w:bidi/>
        <w:adjustRightInd w:val="0"/>
        <w:spacing w:after="280"/>
        <w:jc w:val="both"/>
        <w:rPr>
          <w:rFonts w:asciiTheme="minorHAnsi" w:hAnsiTheme="minorHAnsi"/>
          <w:b/>
          <w:rtl/>
        </w:rPr>
      </w:pPr>
      <w:r>
        <w:rPr>
          <w:rFonts w:asciiTheme="minorHAnsi" w:hAnsiTheme="minorHAnsi" w:hint="cs"/>
          <w:b/>
          <w:color w:val="000000" w:themeColor="text1"/>
          <w:rtl/>
        </w:rPr>
        <w:t xml:space="preserve">وقال الدكتور إيفيريت إ. دينيس، العميد والمدير التنفيذي </w:t>
      </w:r>
      <w:r w:rsidRPr="00CF7CE5">
        <w:rPr>
          <w:rFonts w:asciiTheme="minorHAnsi" w:hAnsiTheme="minorHAnsi" w:hint="cs"/>
          <w:b/>
          <w:color w:val="000000" w:themeColor="text1"/>
          <w:rtl/>
        </w:rPr>
        <w:t>ل</w:t>
      </w:r>
      <w:r w:rsidRPr="00CF7CE5">
        <w:rPr>
          <w:rFonts w:asciiTheme="minorHAnsi" w:hAnsiTheme="minorHAnsi"/>
          <w:b/>
          <w:rtl/>
        </w:rPr>
        <w:t>جامعة نورثويست</w:t>
      </w:r>
      <w:r w:rsidR="00AA459A">
        <w:rPr>
          <w:rFonts w:asciiTheme="minorHAnsi" w:hAnsiTheme="minorHAnsi" w:hint="cs"/>
          <w:b/>
          <w:rtl/>
        </w:rPr>
        <w:t>ي</w:t>
      </w:r>
      <w:r w:rsidRPr="00CF7CE5">
        <w:rPr>
          <w:rFonts w:asciiTheme="minorHAnsi" w:hAnsiTheme="minorHAnsi"/>
          <w:b/>
          <w:rtl/>
        </w:rPr>
        <w:t>رن في قطر</w:t>
      </w:r>
      <w:r>
        <w:rPr>
          <w:rFonts w:asciiTheme="minorHAnsi" w:hAnsiTheme="minorHAnsi" w:hint="cs"/>
          <w:b/>
          <w:rtl/>
        </w:rPr>
        <w:t xml:space="preserve"> أن النتائج ستسهم في فهم أعمق لمواقف </w:t>
      </w:r>
      <w:r w:rsidR="0027605C">
        <w:rPr>
          <w:rFonts w:asciiTheme="minorHAnsi" w:hAnsiTheme="minorHAnsi" w:hint="cs"/>
          <w:b/>
          <w:rtl/>
        </w:rPr>
        <w:t>المستخدمين تجاه المحتوى المحلي والأجنبي ودور الوسائط الاجتماعية في اختيارهم للمحتوى، والرقابة وتأثير وسائل الإعلام على الأطفال ضمن عدة قضايا أخرى.</w:t>
      </w:r>
    </w:p>
    <w:p w:rsidR="0027605C" w:rsidRDefault="0027605C" w:rsidP="00AC3AE4">
      <w:pPr>
        <w:widowControl w:val="0"/>
        <w:autoSpaceDE w:val="0"/>
        <w:autoSpaceDN w:val="0"/>
        <w:bidi/>
        <w:adjustRightInd w:val="0"/>
        <w:spacing w:after="280"/>
        <w:jc w:val="both"/>
        <w:rPr>
          <w:rFonts w:asciiTheme="minorHAnsi" w:hAnsiTheme="minorHAnsi"/>
          <w:rtl/>
        </w:rPr>
      </w:pPr>
      <w:r>
        <w:rPr>
          <w:rFonts w:asciiTheme="minorHAnsi" w:hAnsiTheme="minorHAnsi" w:hint="cs"/>
          <w:b/>
          <w:rtl/>
        </w:rPr>
        <w:t>كما صرح دينيس قائلاً: "</w:t>
      </w:r>
      <w:r w:rsidR="00AA459A">
        <w:rPr>
          <w:rFonts w:asciiTheme="minorHAnsi" w:hAnsiTheme="minorHAnsi" w:hint="cs"/>
          <w:b/>
          <w:rtl/>
        </w:rPr>
        <w:t xml:space="preserve">أسهمت </w:t>
      </w:r>
      <w:r>
        <w:rPr>
          <w:rFonts w:asciiTheme="minorHAnsi" w:hAnsiTheme="minorHAnsi" w:hint="cs"/>
          <w:b/>
          <w:rtl/>
        </w:rPr>
        <w:t xml:space="preserve">شراكتنا مع </w:t>
      </w:r>
      <w:r w:rsidRPr="0027605C">
        <w:rPr>
          <w:rFonts w:asciiTheme="minorHAnsi" w:hAnsiTheme="minorHAnsi"/>
          <w:rtl/>
        </w:rPr>
        <w:t>مؤسسة الدوحة للأفلام</w:t>
      </w:r>
      <w:r>
        <w:rPr>
          <w:rFonts w:asciiTheme="minorHAnsi" w:hAnsiTheme="minorHAnsi" w:hint="cs"/>
          <w:rtl/>
        </w:rPr>
        <w:t xml:space="preserve"> </w:t>
      </w:r>
      <w:r w:rsidR="00AA459A">
        <w:rPr>
          <w:rFonts w:asciiTheme="minorHAnsi" w:hAnsiTheme="minorHAnsi" w:hint="cs"/>
          <w:rtl/>
        </w:rPr>
        <w:t xml:space="preserve">في تعزيز مصداقية </w:t>
      </w:r>
      <w:r>
        <w:rPr>
          <w:rFonts w:asciiTheme="minorHAnsi" w:hAnsiTheme="minorHAnsi" w:hint="cs"/>
          <w:rtl/>
        </w:rPr>
        <w:t>الدراسة</w:t>
      </w:r>
      <w:r w:rsidR="00AA459A">
        <w:rPr>
          <w:rFonts w:asciiTheme="minorHAnsi" w:hAnsiTheme="minorHAnsi" w:hint="cs"/>
          <w:rtl/>
        </w:rPr>
        <w:t xml:space="preserve"> وموضوعية نتائجها</w:t>
      </w:r>
      <w:r>
        <w:rPr>
          <w:rFonts w:asciiTheme="minorHAnsi" w:hAnsiTheme="minorHAnsi" w:hint="cs"/>
          <w:rtl/>
        </w:rPr>
        <w:t>، حيث تضافر</w:t>
      </w:r>
      <w:r w:rsidR="00AA459A">
        <w:rPr>
          <w:rFonts w:asciiTheme="minorHAnsi" w:hAnsiTheme="minorHAnsi" w:hint="cs"/>
          <w:rtl/>
        </w:rPr>
        <w:t xml:space="preserve">ت </w:t>
      </w:r>
      <w:r>
        <w:rPr>
          <w:rFonts w:asciiTheme="minorHAnsi" w:hAnsiTheme="minorHAnsi" w:hint="cs"/>
          <w:rtl/>
        </w:rPr>
        <w:t>نقاط القوة في كل من جامعة نورثويست</w:t>
      </w:r>
      <w:r w:rsidR="00AA459A">
        <w:rPr>
          <w:rFonts w:asciiTheme="minorHAnsi" w:hAnsiTheme="minorHAnsi" w:hint="cs"/>
          <w:rtl/>
        </w:rPr>
        <w:t>ي</w:t>
      </w:r>
      <w:r>
        <w:rPr>
          <w:rFonts w:asciiTheme="minorHAnsi" w:hAnsiTheme="minorHAnsi" w:hint="cs"/>
          <w:rtl/>
        </w:rPr>
        <w:t xml:space="preserve">رن في قطر </w:t>
      </w:r>
      <w:r w:rsidR="00AA459A">
        <w:rPr>
          <w:rFonts w:asciiTheme="minorHAnsi" w:hAnsiTheme="minorHAnsi" w:hint="cs"/>
          <w:rtl/>
        </w:rPr>
        <w:t>من الناحية الأكاديمية ومؤسسة الدوحة للأفلام من الناحية العملية لتدعم هذه الدراسة في استجلاء القضايا التي تفيد الخبراء والباحثين وصناع السياسات والجمهور العام المهتم بصناعة الأفلام."</w:t>
      </w:r>
    </w:p>
    <w:p w:rsidR="00977434" w:rsidRDefault="00AA459A" w:rsidP="00AC3AE4">
      <w:pPr>
        <w:widowControl w:val="0"/>
        <w:autoSpaceDE w:val="0"/>
        <w:autoSpaceDN w:val="0"/>
        <w:bidi/>
        <w:adjustRightInd w:val="0"/>
        <w:spacing w:after="280"/>
        <w:jc w:val="both"/>
        <w:rPr>
          <w:rFonts w:asciiTheme="minorHAnsi" w:hAnsiTheme="minorHAnsi"/>
        </w:rPr>
      </w:pPr>
      <w:r>
        <w:rPr>
          <w:rFonts w:asciiTheme="minorHAnsi" w:hAnsiTheme="minorHAnsi" w:hint="cs"/>
          <w:rtl/>
        </w:rPr>
        <w:t>هذا وقد تضافرت جا</w:t>
      </w:r>
      <w:r w:rsidRPr="00AA459A">
        <w:rPr>
          <w:rFonts w:asciiTheme="minorHAnsi" w:hAnsiTheme="minorHAnsi"/>
          <w:rtl/>
        </w:rPr>
        <w:t>معة نورثويست</w:t>
      </w:r>
      <w:r>
        <w:rPr>
          <w:rFonts w:asciiTheme="minorHAnsi" w:hAnsiTheme="minorHAnsi" w:hint="cs"/>
          <w:rtl/>
        </w:rPr>
        <w:t>ي</w:t>
      </w:r>
      <w:r w:rsidRPr="00AA459A">
        <w:rPr>
          <w:rFonts w:asciiTheme="minorHAnsi" w:hAnsiTheme="minorHAnsi"/>
          <w:rtl/>
        </w:rPr>
        <w:t xml:space="preserve">رن في قطر ومؤسسة الدوحة للأفلام جهودهما لتنفيذ مشروع </w:t>
      </w:r>
      <w:r w:rsidR="00916CC8">
        <w:rPr>
          <w:rFonts w:asciiTheme="minorHAnsi" w:hAnsiTheme="minorHAnsi" w:hint="cs"/>
          <w:rtl/>
        </w:rPr>
        <w:t xml:space="preserve">الدراسة </w:t>
      </w:r>
      <w:r w:rsidRPr="00AA459A">
        <w:rPr>
          <w:rFonts w:asciiTheme="minorHAnsi" w:hAnsiTheme="minorHAnsi"/>
          <w:rtl/>
        </w:rPr>
        <w:t>في نوفمبر</w:t>
      </w:r>
      <w:r w:rsidR="00977434">
        <w:rPr>
          <w:rFonts w:asciiTheme="minorHAnsi" w:hAnsiTheme="minorHAnsi" w:hint="cs"/>
          <w:rtl/>
        </w:rPr>
        <w:t xml:space="preserve">، حيث </w:t>
      </w:r>
      <w:r w:rsidR="00977434">
        <w:rPr>
          <w:rFonts w:asciiTheme="minorHAnsi" w:hAnsiTheme="minorHAnsi" w:hint="cs"/>
          <w:rtl/>
        </w:rPr>
        <w:lastRenderedPageBreak/>
        <w:t>اكتملت الأعمال الميدانية في فبراير ويعكف الباحثون في كلا من جامعة نورثويستيرن ومؤسسة الدوحة للأفلام على تحليل ودراسة هذه النتائج.</w:t>
      </w:r>
    </w:p>
    <w:p w:rsidR="00E00A41" w:rsidRDefault="000F7F39" w:rsidP="002C27CE">
      <w:pPr>
        <w:widowControl w:val="0"/>
        <w:autoSpaceDE w:val="0"/>
        <w:autoSpaceDN w:val="0"/>
        <w:bidi/>
        <w:adjustRightInd w:val="0"/>
        <w:spacing w:after="280"/>
        <w:jc w:val="both"/>
        <w:rPr>
          <w:rFonts w:asciiTheme="minorHAnsi" w:hAnsiTheme="minorHAnsi"/>
          <w:rtl/>
          <w:lang w:bidi="ar-QA"/>
        </w:rPr>
      </w:pPr>
      <w:r>
        <w:rPr>
          <w:rFonts w:asciiTheme="minorHAnsi" w:hAnsiTheme="minorHAnsi" w:hint="cs"/>
          <w:rtl/>
          <w:lang w:bidi="ar-QA"/>
        </w:rPr>
        <w:t>وعلق عبد العزيز الخاطر، الرئيس</w:t>
      </w:r>
      <w:r w:rsidR="00E00A41">
        <w:rPr>
          <w:rFonts w:asciiTheme="minorHAnsi" w:hAnsiTheme="minorHAnsi" w:hint="cs"/>
          <w:rtl/>
          <w:lang w:bidi="ar-QA"/>
        </w:rPr>
        <w:t xml:space="preserve"> التنفيذي لمؤسسة الدوحة للأفلام على هذا التعاون قائلاً: "</w:t>
      </w:r>
      <w:r w:rsidR="0067464A" w:rsidRPr="0067464A">
        <w:rPr>
          <w:rFonts w:asciiTheme="minorHAnsi" w:hAnsiTheme="minorHAnsi"/>
          <w:rtl/>
          <w:lang w:bidi="ar-QA"/>
        </w:rPr>
        <w:t>هذه الدراسة هي الأولى من نوعها</w:t>
      </w:r>
      <w:r w:rsidR="0067464A">
        <w:rPr>
          <w:rFonts w:asciiTheme="minorHAnsi" w:hAnsiTheme="minorHAnsi"/>
          <w:lang w:bidi="ar-QA"/>
        </w:rPr>
        <w:t xml:space="preserve"> </w:t>
      </w:r>
      <w:r w:rsidR="00E00A41">
        <w:rPr>
          <w:rFonts w:asciiTheme="minorHAnsi" w:hAnsiTheme="minorHAnsi" w:hint="cs"/>
          <w:rtl/>
          <w:lang w:bidi="ar-QA"/>
        </w:rPr>
        <w:t>و</w:t>
      </w:r>
      <w:r w:rsidR="0067464A" w:rsidRPr="0067464A">
        <w:rPr>
          <w:rtl/>
        </w:rPr>
        <w:t xml:space="preserve"> </w:t>
      </w:r>
      <w:r w:rsidR="0067464A" w:rsidRPr="0067464A">
        <w:rPr>
          <w:rFonts w:asciiTheme="minorHAnsi" w:hAnsiTheme="minorHAnsi"/>
          <w:rtl/>
          <w:lang w:bidi="ar-QA"/>
        </w:rPr>
        <w:t>ونحن</w:t>
      </w:r>
      <w:r w:rsidR="0067464A">
        <w:rPr>
          <w:rFonts w:asciiTheme="minorHAnsi" w:hAnsiTheme="minorHAnsi"/>
          <w:lang w:bidi="ar-QA"/>
        </w:rPr>
        <w:t xml:space="preserve"> </w:t>
      </w:r>
      <w:r w:rsidR="0067464A" w:rsidRPr="0067464A">
        <w:rPr>
          <w:rFonts w:asciiTheme="minorHAnsi" w:hAnsiTheme="minorHAnsi"/>
          <w:rtl/>
          <w:lang w:bidi="ar-QA"/>
        </w:rPr>
        <w:t>واثقون</w:t>
      </w:r>
      <w:r w:rsidR="0067464A">
        <w:rPr>
          <w:rFonts w:asciiTheme="minorHAnsi" w:hAnsiTheme="minorHAnsi"/>
          <w:lang w:bidi="ar-QA"/>
        </w:rPr>
        <w:t xml:space="preserve"> </w:t>
      </w:r>
      <w:r w:rsidR="0067464A" w:rsidRPr="0067464A">
        <w:rPr>
          <w:rFonts w:asciiTheme="minorHAnsi" w:hAnsiTheme="minorHAnsi"/>
          <w:rtl/>
          <w:lang w:bidi="ar-QA"/>
        </w:rPr>
        <w:t>أنها</w:t>
      </w:r>
      <w:r w:rsidR="0067464A">
        <w:rPr>
          <w:rFonts w:asciiTheme="minorHAnsi" w:hAnsiTheme="minorHAnsi"/>
          <w:lang w:bidi="ar-QA"/>
        </w:rPr>
        <w:t xml:space="preserve"> </w:t>
      </w:r>
      <w:r w:rsidR="00E00A41">
        <w:rPr>
          <w:rFonts w:asciiTheme="minorHAnsi" w:hAnsiTheme="minorHAnsi" w:hint="cs"/>
          <w:rtl/>
          <w:lang w:bidi="ar-QA"/>
        </w:rPr>
        <w:t xml:space="preserve">ستساعد صناعة </w:t>
      </w:r>
      <w:r w:rsidR="00903C7C" w:rsidRPr="00E3517A">
        <w:rPr>
          <w:rFonts w:asciiTheme="minorHAnsi" w:hAnsiTheme="minorHAnsi"/>
          <w:rtl/>
        </w:rPr>
        <w:t>الإعلام الترفيهي</w:t>
      </w:r>
      <w:r w:rsidR="00903C7C">
        <w:rPr>
          <w:rFonts w:asciiTheme="minorHAnsi" w:hAnsiTheme="minorHAnsi"/>
          <w:b/>
          <w:bCs/>
        </w:rPr>
        <w:t xml:space="preserve"> </w:t>
      </w:r>
      <w:r w:rsidR="00E00A41">
        <w:rPr>
          <w:rFonts w:asciiTheme="minorHAnsi" w:hAnsiTheme="minorHAnsi" w:hint="cs"/>
          <w:rtl/>
          <w:lang w:bidi="ar-QA"/>
        </w:rPr>
        <w:t xml:space="preserve">في المنطقة </w:t>
      </w:r>
      <w:r w:rsidR="00532FDA" w:rsidRPr="00532FDA">
        <w:rPr>
          <w:rFonts w:asciiTheme="minorHAnsi" w:hAnsiTheme="minorHAnsi"/>
          <w:rtl/>
          <w:lang w:bidi="ar-QA"/>
        </w:rPr>
        <w:t>على</w:t>
      </w:r>
      <w:r w:rsidR="00532FDA">
        <w:rPr>
          <w:rFonts w:asciiTheme="minorHAnsi" w:hAnsiTheme="minorHAnsi"/>
          <w:lang w:bidi="ar-QA"/>
        </w:rPr>
        <w:t xml:space="preserve"> </w:t>
      </w:r>
      <w:r w:rsidR="00E00A41">
        <w:rPr>
          <w:rFonts w:asciiTheme="minorHAnsi" w:hAnsiTheme="minorHAnsi" w:hint="cs"/>
          <w:rtl/>
          <w:lang w:bidi="ar-QA"/>
        </w:rPr>
        <w:t xml:space="preserve">اتخاذ القرارات </w:t>
      </w:r>
      <w:r w:rsidR="00956F3B">
        <w:rPr>
          <w:rFonts w:asciiTheme="minorHAnsi" w:hAnsiTheme="minorHAnsi" w:hint="cs"/>
          <w:rtl/>
          <w:lang w:bidi="ar-QA"/>
        </w:rPr>
        <w:t>القائمة على المعرفة والمدعومة ببيانات حقيقية."</w:t>
      </w:r>
    </w:p>
    <w:p w:rsidR="00CA5EF0" w:rsidRDefault="00956F3B" w:rsidP="00AC3AE4">
      <w:pPr>
        <w:widowControl w:val="0"/>
        <w:autoSpaceDE w:val="0"/>
        <w:autoSpaceDN w:val="0"/>
        <w:bidi/>
        <w:adjustRightInd w:val="0"/>
        <w:spacing w:after="280"/>
        <w:jc w:val="both"/>
        <w:rPr>
          <w:rFonts w:asciiTheme="minorHAnsi" w:hAnsiTheme="minorHAnsi"/>
          <w:rtl/>
          <w:lang w:bidi="ar-QA"/>
        </w:rPr>
      </w:pPr>
      <w:r>
        <w:rPr>
          <w:rFonts w:asciiTheme="minorHAnsi" w:hAnsiTheme="minorHAnsi" w:hint="cs"/>
          <w:rtl/>
          <w:lang w:bidi="ar-QA"/>
        </w:rPr>
        <w:t xml:space="preserve">وسيتم مناقشة هذه النتائج في النسخة الرابعة من </w:t>
      </w:r>
      <w:r w:rsidR="000F7F39">
        <w:rPr>
          <w:rFonts w:asciiTheme="minorHAnsi" w:hAnsiTheme="minorHAnsi"/>
          <w:rtl/>
          <w:lang w:bidi="ar-QA"/>
        </w:rPr>
        <w:t>منتدى صناع</w:t>
      </w:r>
      <w:r w:rsidR="000F7F39">
        <w:rPr>
          <w:rFonts w:asciiTheme="minorHAnsi" w:hAnsiTheme="minorHAnsi" w:hint="cs"/>
          <w:rtl/>
          <w:lang w:bidi="ar-QA"/>
        </w:rPr>
        <w:t>ات</w:t>
      </w:r>
      <w:r w:rsidRPr="00956F3B">
        <w:rPr>
          <w:rFonts w:asciiTheme="minorHAnsi" w:hAnsiTheme="minorHAnsi"/>
          <w:rtl/>
          <w:lang w:bidi="ar-QA"/>
        </w:rPr>
        <w:t xml:space="preserve"> الإعلام في قطر</w:t>
      </w:r>
      <w:r w:rsidR="00BC3FA9">
        <w:rPr>
          <w:rFonts w:asciiTheme="minorHAnsi" w:hAnsiTheme="minorHAnsi" w:hint="cs"/>
          <w:rtl/>
          <w:lang w:bidi="ar-QA"/>
        </w:rPr>
        <w:t xml:space="preserve"> الذي تنظمه جامعة نورثويستيرن في قطر وتلتقي فيه الشخصيات الإعلامية البارزة في قطر </w:t>
      </w:r>
      <w:r w:rsidR="000F7F39">
        <w:rPr>
          <w:rFonts w:asciiTheme="minorHAnsi" w:hAnsiTheme="minorHAnsi" w:hint="cs"/>
          <w:rtl/>
          <w:lang w:bidi="ar-QA"/>
        </w:rPr>
        <w:t xml:space="preserve">لمناقشة واستعراض </w:t>
      </w:r>
      <w:bookmarkStart w:id="0" w:name="_GoBack"/>
      <w:bookmarkEnd w:id="0"/>
      <w:r w:rsidR="000F7F39">
        <w:rPr>
          <w:rFonts w:asciiTheme="minorHAnsi" w:hAnsiTheme="minorHAnsi" w:hint="cs"/>
          <w:rtl/>
          <w:lang w:bidi="ar-QA"/>
        </w:rPr>
        <w:t>القضايا الهامة</w:t>
      </w:r>
      <w:r w:rsidR="00BC3FA9">
        <w:rPr>
          <w:rFonts w:asciiTheme="minorHAnsi" w:hAnsiTheme="minorHAnsi" w:hint="cs"/>
          <w:rtl/>
          <w:lang w:bidi="ar-QA"/>
        </w:rPr>
        <w:t xml:space="preserve"> في المجال </w:t>
      </w:r>
      <w:r w:rsidR="00F46669">
        <w:rPr>
          <w:rFonts w:asciiTheme="minorHAnsi" w:hAnsiTheme="minorHAnsi" w:hint="cs"/>
          <w:rtl/>
          <w:lang w:bidi="ar-QA"/>
        </w:rPr>
        <w:t>الإعلامي على مستوى قطر والمنطقة.</w:t>
      </w:r>
    </w:p>
    <w:p w:rsidR="00F46669" w:rsidRDefault="000F7F39" w:rsidP="000F7F39">
      <w:pPr>
        <w:widowControl w:val="0"/>
        <w:autoSpaceDE w:val="0"/>
        <w:autoSpaceDN w:val="0"/>
        <w:bidi/>
        <w:adjustRightInd w:val="0"/>
        <w:spacing w:after="280"/>
        <w:jc w:val="both"/>
        <w:rPr>
          <w:rFonts w:asciiTheme="minorHAnsi" w:hAnsiTheme="minorHAnsi"/>
          <w:rtl/>
        </w:rPr>
      </w:pPr>
      <w:r>
        <w:rPr>
          <w:rFonts w:asciiTheme="minorHAnsi" w:hAnsiTheme="minorHAnsi" w:hint="cs"/>
          <w:rtl/>
          <w:lang w:bidi="ar-QA"/>
        </w:rPr>
        <w:t>وتأتي هذه الدراسة بعد نجاح دراسة استطلاعية</w:t>
      </w:r>
      <w:r w:rsidR="00FD3986">
        <w:rPr>
          <w:rFonts w:asciiTheme="minorHAnsi" w:hAnsiTheme="minorHAnsi" w:hint="cs"/>
          <w:rtl/>
          <w:lang w:bidi="ar-QA"/>
        </w:rPr>
        <w:t xml:space="preserve"> </w:t>
      </w:r>
      <w:r>
        <w:rPr>
          <w:rFonts w:asciiTheme="minorHAnsi" w:hAnsiTheme="minorHAnsi" w:hint="cs"/>
          <w:rtl/>
          <w:lang w:bidi="ar-QA"/>
        </w:rPr>
        <w:t>كشفت عن</w:t>
      </w:r>
      <w:r w:rsidR="00FD3986">
        <w:rPr>
          <w:rFonts w:asciiTheme="minorHAnsi" w:hAnsiTheme="minorHAnsi" w:hint="cs"/>
          <w:rtl/>
          <w:lang w:bidi="ar-QA"/>
        </w:rPr>
        <w:t xml:space="preserve"> استخدام وسائل الإعلام المعلوماتية في العالم العربي أجرته</w:t>
      </w:r>
      <w:r>
        <w:rPr>
          <w:rFonts w:asciiTheme="minorHAnsi" w:hAnsiTheme="minorHAnsi" w:hint="cs"/>
          <w:rtl/>
          <w:lang w:bidi="ar-QA"/>
        </w:rPr>
        <w:t>ا</w:t>
      </w:r>
      <w:r w:rsidR="00FD3986">
        <w:rPr>
          <w:rFonts w:asciiTheme="minorHAnsi" w:hAnsiTheme="minorHAnsi" w:hint="cs"/>
          <w:rtl/>
          <w:lang w:bidi="ar-QA"/>
        </w:rPr>
        <w:t xml:space="preserve"> </w:t>
      </w:r>
      <w:r w:rsidR="00FD3986" w:rsidRPr="00FD3986">
        <w:rPr>
          <w:rFonts w:asciiTheme="minorHAnsi" w:hAnsiTheme="minorHAnsi"/>
          <w:rtl/>
          <w:lang w:bidi="ar-QA"/>
        </w:rPr>
        <w:t>جامعة نورثويست</w:t>
      </w:r>
      <w:r w:rsidR="00D15EE5">
        <w:rPr>
          <w:rFonts w:asciiTheme="minorHAnsi" w:hAnsiTheme="minorHAnsi" w:hint="cs"/>
          <w:rtl/>
          <w:lang w:bidi="ar-QA"/>
        </w:rPr>
        <w:t>ي</w:t>
      </w:r>
      <w:r w:rsidR="00FD3986" w:rsidRPr="00FD3986">
        <w:rPr>
          <w:rFonts w:asciiTheme="minorHAnsi" w:hAnsiTheme="minorHAnsi"/>
          <w:rtl/>
          <w:lang w:bidi="ar-QA"/>
        </w:rPr>
        <w:t>رن في قطر</w:t>
      </w:r>
      <w:r w:rsidR="003F3629">
        <w:rPr>
          <w:rFonts w:asciiTheme="minorHAnsi" w:hAnsiTheme="minorHAnsi" w:hint="cs"/>
          <w:rtl/>
          <w:lang w:bidi="ar-QA"/>
        </w:rPr>
        <w:t xml:space="preserve"> في 2013 (ويمكن الاطلاع عليه في هذا الموقع </w:t>
      </w:r>
      <w:r w:rsidR="003F3629" w:rsidRPr="00D42475">
        <w:rPr>
          <w:rFonts w:asciiTheme="minorHAnsi" w:hAnsiTheme="minorHAnsi"/>
        </w:rPr>
        <w:t>menamediasurvey.northwestern.edu</w:t>
      </w:r>
      <w:r w:rsidR="003F3629">
        <w:rPr>
          <w:rFonts w:asciiTheme="minorHAnsi" w:hAnsiTheme="minorHAnsi" w:hint="cs"/>
          <w:rtl/>
        </w:rPr>
        <w:t>)</w:t>
      </w:r>
    </w:p>
    <w:p w:rsidR="006E6F04" w:rsidRPr="0049395B" w:rsidRDefault="003F3629" w:rsidP="003F3629">
      <w:pPr>
        <w:bidi/>
        <w:spacing w:line="276" w:lineRule="auto"/>
        <w:jc w:val="center"/>
        <w:rPr>
          <w:rFonts w:asciiTheme="minorHAnsi" w:hAnsiTheme="minorHAnsi" w:cs="Calibri"/>
          <w:color w:val="000000" w:themeColor="text1"/>
          <w:lang w:bidi="en-US"/>
        </w:rPr>
      </w:pPr>
      <w:r>
        <w:rPr>
          <w:rFonts w:ascii="Calibri" w:hAnsiTheme="minorHAnsi" w:cs="Calibri"/>
          <w:color w:val="000000" w:themeColor="text1"/>
          <w:rtl/>
          <w:lang w:bidi="en-US"/>
        </w:rPr>
        <w:t xml:space="preserve">- </w:t>
      </w:r>
      <w:r>
        <w:rPr>
          <w:rFonts w:asciiTheme="minorHAnsi" w:hAnsiTheme="minorHAnsi"/>
          <w:color w:val="000000" w:themeColor="text1"/>
          <w:rtl/>
        </w:rPr>
        <w:t>انتهى</w:t>
      </w:r>
      <w:r>
        <w:rPr>
          <w:rFonts w:ascii="Calibri" w:hAnsiTheme="minorHAnsi" w:cs="Calibri"/>
          <w:color w:val="000000" w:themeColor="text1"/>
          <w:rtl/>
          <w:lang w:bidi="en-US"/>
        </w:rPr>
        <w:t xml:space="preserve">- </w:t>
      </w:r>
    </w:p>
    <w:p w:rsidR="00FD3986" w:rsidRPr="000F7F39" w:rsidRDefault="00FD3986" w:rsidP="00FD3986">
      <w:pPr>
        <w:bidi/>
        <w:rPr>
          <w:rFonts w:cs="Simplified Arabic"/>
          <w:b/>
          <w:bCs/>
          <w:rtl/>
          <w:lang w:bidi="ar-QA"/>
        </w:rPr>
      </w:pPr>
      <w:r w:rsidRPr="000F7F39">
        <w:rPr>
          <w:rFonts w:cs="Simplified Arabic"/>
          <w:b/>
          <w:bCs/>
          <w:rtl/>
          <w:lang w:bidi="ar-QA"/>
        </w:rPr>
        <w:t>نبذة عن جامعة نورثويست</w:t>
      </w:r>
      <w:r w:rsidRPr="000F7F39">
        <w:rPr>
          <w:rFonts w:cs="Simplified Arabic" w:hint="cs"/>
          <w:b/>
          <w:bCs/>
          <w:rtl/>
          <w:lang w:bidi="ar-QA"/>
        </w:rPr>
        <w:t>ي</w:t>
      </w:r>
      <w:r w:rsidRPr="000F7F39">
        <w:rPr>
          <w:rFonts w:cs="Simplified Arabic"/>
          <w:b/>
          <w:bCs/>
          <w:rtl/>
          <w:lang w:bidi="ar-QA"/>
        </w:rPr>
        <w:t>رن في قطر</w:t>
      </w:r>
    </w:p>
    <w:p w:rsidR="00FD3986" w:rsidRPr="000F7F39" w:rsidRDefault="00FD3986" w:rsidP="00AC3AE4">
      <w:pPr>
        <w:bidi/>
        <w:jc w:val="both"/>
        <w:rPr>
          <w:rFonts w:asciiTheme="minorHAnsi" w:hAnsiTheme="minorHAnsi" w:cs="Simplified Arabic"/>
          <w:i/>
          <w:color w:val="000000" w:themeColor="text1"/>
          <w:lang w:bidi="ar-EG"/>
        </w:rPr>
      </w:pPr>
      <w:r w:rsidRPr="000F7F39">
        <w:rPr>
          <w:rFonts w:cs="Simplified Arabic"/>
          <w:rtl/>
          <w:lang w:bidi="ar-QA"/>
        </w:rPr>
        <w:t>تأسست جامعة نورثويست</w:t>
      </w:r>
      <w:r w:rsidRPr="000F7F39">
        <w:rPr>
          <w:rFonts w:cs="Simplified Arabic" w:hint="cs"/>
          <w:rtl/>
          <w:lang w:bidi="ar-QA"/>
        </w:rPr>
        <w:t>ي</w:t>
      </w:r>
      <w:r w:rsidRPr="000F7F39">
        <w:rPr>
          <w:rFonts w:cs="Simplified Arabic"/>
          <w:rtl/>
          <w:lang w:bidi="ar-QA"/>
        </w:rPr>
        <w:t xml:space="preserve">رن في قطر عام 2008 بواسطة المؤسسة الأم </w:t>
      </w:r>
      <w:hyperlink r:id="rId10" w:history="1">
        <w:r w:rsidRPr="000F7F39">
          <w:rPr>
            <w:rStyle w:val="Hyperlink"/>
            <w:rFonts w:cs="Simplified Arabic"/>
            <w:rtl/>
            <w:lang w:bidi="ar-QA"/>
          </w:rPr>
          <w:t>جامعة نورثويست</w:t>
        </w:r>
        <w:r w:rsidRPr="000F7F39">
          <w:rPr>
            <w:rStyle w:val="Hyperlink"/>
            <w:rFonts w:cs="Simplified Arabic" w:hint="cs"/>
            <w:rtl/>
            <w:lang w:bidi="ar-QA"/>
          </w:rPr>
          <w:t>ي</w:t>
        </w:r>
        <w:r w:rsidRPr="000F7F39">
          <w:rPr>
            <w:rStyle w:val="Hyperlink"/>
            <w:rFonts w:cs="Simplified Arabic"/>
            <w:rtl/>
            <w:lang w:bidi="ar-QA"/>
          </w:rPr>
          <w:t>رن</w:t>
        </w:r>
      </w:hyperlink>
      <w:r w:rsidRPr="000F7F39">
        <w:rPr>
          <w:rFonts w:cs="Simplified Arabic"/>
          <w:rtl/>
          <w:lang w:bidi="ar-QA"/>
        </w:rPr>
        <w:t xml:space="preserve"> في إيفانستون بولاية إلينو</w:t>
      </w:r>
      <w:r w:rsidRPr="000F7F39">
        <w:rPr>
          <w:rFonts w:cs="Simplified Arabic" w:hint="cs"/>
          <w:rtl/>
          <w:lang w:bidi="ar-QA"/>
        </w:rPr>
        <w:t>ا</w:t>
      </w:r>
      <w:r w:rsidRPr="000F7F39">
        <w:rPr>
          <w:rFonts w:cs="Simplified Arabic"/>
          <w:rtl/>
          <w:lang w:bidi="ar-QA"/>
        </w:rPr>
        <w:t>، في الولايات المتحدة الأمريكية</w:t>
      </w:r>
      <w:r w:rsidRPr="000F7F39">
        <w:rPr>
          <w:rFonts w:cs="Simplified Arabic" w:hint="cs"/>
          <w:rtl/>
          <w:lang w:bidi="ar-QA"/>
        </w:rPr>
        <w:t>،</w:t>
      </w:r>
      <w:r w:rsidRPr="000F7F39">
        <w:rPr>
          <w:rFonts w:cs="Simplified Arabic"/>
          <w:rtl/>
          <w:lang w:bidi="ar-QA"/>
        </w:rPr>
        <w:t xml:space="preserve"> بالشراكة مع مؤسسة قطر. وترتكز جامعة نورثويست</w:t>
      </w:r>
      <w:r w:rsidRPr="000F7F39">
        <w:rPr>
          <w:rFonts w:cs="Simplified Arabic" w:hint="cs"/>
          <w:rtl/>
          <w:lang w:bidi="ar-QA"/>
        </w:rPr>
        <w:t>ي</w:t>
      </w:r>
      <w:r w:rsidRPr="000F7F39">
        <w:rPr>
          <w:rFonts w:cs="Simplified Arabic"/>
          <w:rtl/>
          <w:lang w:bidi="ar-QA"/>
        </w:rPr>
        <w:t>رن</w:t>
      </w:r>
      <w:r w:rsidRPr="000F7F39">
        <w:rPr>
          <w:rFonts w:cs="Simplified Arabic" w:hint="cs"/>
          <w:rtl/>
          <w:lang w:bidi="ar-QA"/>
        </w:rPr>
        <w:t xml:space="preserve"> في </w:t>
      </w:r>
      <w:r w:rsidRPr="000F7F39">
        <w:rPr>
          <w:rFonts w:cs="Simplified Arabic"/>
          <w:rtl/>
          <w:lang w:bidi="ar-QA"/>
        </w:rPr>
        <w:t xml:space="preserve">قطر على ما لدى الجامعة الأم من </w:t>
      </w:r>
      <w:r w:rsidR="003F3629" w:rsidRPr="000F7F39">
        <w:rPr>
          <w:rFonts w:cs="Simplified Arabic" w:hint="cs"/>
          <w:rtl/>
          <w:lang w:bidi="ar-QA"/>
        </w:rPr>
        <w:t xml:space="preserve">تاريخ مرموق وبرامج شهيرة وكليات </w:t>
      </w:r>
      <w:r w:rsidRPr="000F7F39">
        <w:rPr>
          <w:rFonts w:cs="Simplified Arabic"/>
          <w:rtl/>
          <w:lang w:bidi="ar-QA"/>
        </w:rPr>
        <w:t xml:space="preserve">مرموقة مثل كليات التواصل الإعلامي، والصحافة، والعلوم الإنسانية، التي تعلم الطلاب </w:t>
      </w:r>
      <w:r w:rsidR="003F3629" w:rsidRPr="000F7F39">
        <w:rPr>
          <w:rFonts w:cs="Simplified Arabic" w:hint="cs"/>
          <w:rtl/>
          <w:lang w:bidi="ar-QA"/>
        </w:rPr>
        <w:t xml:space="preserve">وتهيئهم </w:t>
      </w:r>
      <w:r w:rsidRPr="000F7F39">
        <w:rPr>
          <w:rFonts w:cs="Simplified Arabic"/>
          <w:rtl/>
          <w:lang w:bidi="ar-QA"/>
        </w:rPr>
        <w:t xml:space="preserve">لشغل مناصب قيادية في صناعة الإعلام العالمية سريعة التطور. وفي سياق الدور النشط الذي </w:t>
      </w:r>
      <w:r w:rsidR="003F3629" w:rsidRPr="000F7F39">
        <w:rPr>
          <w:rFonts w:cs="Simplified Arabic" w:hint="cs"/>
          <w:rtl/>
          <w:lang w:bidi="ar-QA"/>
        </w:rPr>
        <w:t xml:space="preserve">تقوم به </w:t>
      </w:r>
      <w:r w:rsidRPr="000F7F39">
        <w:rPr>
          <w:rFonts w:cs="Simplified Arabic"/>
          <w:rtl/>
          <w:lang w:bidi="ar-QA"/>
        </w:rPr>
        <w:t>الجامعة في تنمية اقتصاد حديث قائم على المعرفة في قطر، تقدم جامعة نورثويست</w:t>
      </w:r>
      <w:r w:rsidRPr="000F7F39">
        <w:rPr>
          <w:rFonts w:cs="Simplified Arabic" w:hint="cs"/>
          <w:rtl/>
          <w:lang w:bidi="ar-QA"/>
        </w:rPr>
        <w:t>ي</w:t>
      </w:r>
      <w:r w:rsidRPr="000F7F39">
        <w:rPr>
          <w:rFonts w:cs="Simplified Arabic"/>
          <w:rtl/>
          <w:lang w:bidi="ar-QA"/>
        </w:rPr>
        <w:t>رن</w:t>
      </w:r>
      <w:r w:rsidRPr="000F7F39">
        <w:rPr>
          <w:rFonts w:cs="Simplified Arabic" w:hint="cs"/>
          <w:rtl/>
          <w:lang w:bidi="ar-QA"/>
        </w:rPr>
        <w:t xml:space="preserve"> في </w:t>
      </w:r>
      <w:r w:rsidRPr="000F7F39">
        <w:rPr>
          <w:rFonts w:cs="Simplified Arabic"/>
          <w:rtl/>
          <w:lang w:bidi="ar-QA"/>
        </w:rPr>
        <w:t xml:space="preserve">قطر إسهامات </w:t>
      </w:r>
      <w:r w:rsidR="003F3629" w:rsidRPr="000F7F39">
        <w:rPr>
          <w:rFonts w:cs="Simplified Arabic" w:hint="cs"/>
          <w:rtl/>
          <w:lang w:bidi="ar-QA"/>
        </w:rPr>
        <w:t xml:space="preserve">بارزة </w:t>
      </w:r>
      <w:r w:rsidRPr="000F7F39">
        <w:rPr>
          <w:rFonts w:cs="Simplified Arabic"/>
          <w:rtl/>
          <w:lang w:bidi="ar-QA"/>
        </w:rPr>
        <w:t>في مجالات البحوث والريادة الفكرية، والخدمات ذات الصلة بقطر والشرق الأوسط والمجتمع العالمي.</w:t>
      </w:r>
    </w:p>
    <w:p w:rsidR="00C32D48" w:rsidRPr="003F3629" w:rsidRDefault="00C32D48" w:rsidP="00FD3986">
      <w:pPr>
        <w:bidi/>
        <w:rPr>
          <w:highlight w:val="yellow"/>
          <w:rtl/>
          <w:lang w:bidi="ar-QA"/>
        </w:rPr>
      </w:pPr>
    </w:p>
    <w:p w:rsidR="006E6F04" w:rsidRDefault="006E6F04" w:rsidP="0049395B">
      <w:pPr>
        <w:spacing w:line="276" w:lineRule="auto"/>
        <w:rPr>
          <w:rFonts w:asciiTheme="minorHAnsi" w:hAnsiTheme="minorHAnsi" w:cs="Calibri"/>
          <w:color w:val="000000" w:themeColor="text1"/>
          <w:highlight w:val="yellow"/>
        </w:rPr>
      </w:pPr>
    </w:p>
    <w:p w:rsidR="002835E9" w:rsidRPr="002835E9" w:rsidRDefault="002835E9" w:rsidP="002835E9">
      <w:pPr>
        <w:bidi/>
        <w:rPr>
          <w:rFonts w:ascii="Simplified Arabic" w:hAnsi="Simplified Arabic" w:cs="Simplified Arabic"/>
          <w:b/>
          <w:bCs/>
          <w:lang w:bidi="ar-SY"/>
        </w:rPr>
      </w:pPr>
      <w:r w:rsidRPr="002835E9">
        <w:rPr>
          <w:rFonts w:ascii="Simplified Arabic" w:hAnsi="Simplified Arabic" w:cs="Simplified Arabic"/>
          <w:b/>
          <w:bCs/>
          <w:rtl/>
          <w:lang w:bidi="ar-SY"/>
        </w:rPr>
        <w:t>نبذة عن "مؤسسة الدوحة للأفلام"</w:t>
      </w:r>
    </w:p>
    <w:p w:rsidR="002835E9" w:rsidRPr="002835E9" w:rsidRDefault="002835E9" w:rsidP="002835E9">
      <w:pPr>
        <w:bidi/>
        <w:rPr>
          <w:rFonts w:ascii="Simplified Arabic" w:hAnsi="Simplified Arabic" w:cs="Simplified Arabic"/>
          <w:lang w:bidi="ar-SY"/>
        </w:rPr>
      </w:pPr>
      <w:r w:rsidRPr="002835E9">
        <w:rPr>
          <w:rFonts w:ascii="Simplified Arabic" w:hAnsi="Simplified Arabic" w:cs="Simplified Arabic"/>
          <w:rtl/>
          <w:lang w:bidi="ar-SY"/>
        </w:rPr>
        <w:t>"مؤسسة الدوحة للأفلام" مؤسسة ثقافية</w:t>
      </w:r>
      <w:r w:rsidRPr="002835E9">
        <w:rPr>
          <w:rFonts w:ascii="Simplified Arabic" w:hAnsi="Simplified Arabic" w:cs="Simplified Arabic"/>
          <w:rtl/>
          <w:lang w:bidi="ar-QA"/>
        </w:rPr>
        <w:t xml:space="preserve"> </w:t>
      </w:r>
      <w:r w:rsidRPr="002835E9">
        <w:rPr>
          <w:rFonts w:ascii="Simplified Arabic" w:hAnsi="Simplified Arabic" w:cs="Simplified Arabic"/>
          <w:rtl/>
          <w:lang w:bidi="ar-SY"/>
        </w:rPr>
        <w:t xml:space="preserve">مستقلة </w:t>
      </w:r>
      <w:r w:rsidRPr="002835E9">
        <w:rPr>
          <w:rFonts w:ascii="Simplified Arabic" w:hAnsi="Simplified Arabic" w:cs="Simplified Arabic"/>
          <w:rtl/>
          <w:lang w:bidi="ar-QA"/>
        </w:rPr>
        <w:t>غير ربحية</w:t>
      </w:r>
      <w:r w:rsidRPr="002835E9">
        <w:rPr>
          <w:rFonts w:ascii="Simplified Arabic" w:hAnsi="Simplified Arabic" w:cs="Simplified Arabic"/>
          <w:rtl/>
          <w:lang w:bidi="ar-SY"/>
        </w:rPr>
        <w:t xml:space="preserve"> تأسست عام 2010 لضم كافة المبادرات السينمائية في قطر تحت مظلة واحدة. تدعم المؤسسة نمو الأفلام المحلية من خلال تعزيز التعليم السينمائي ورفع الذائقة السينمائية والمساهمة في تطوير وبناء صناعة سينمائية إبداعية ومستدامة  في قطر</w:t>
      </w:r>
      <w:r w:rsidRPr="002835E9">
        <w:rPr>
          <w:rFonts w:ascii="Simplified Arabic" w:hAnsi="Simplified Arabic" w:cs="Simplified Arabic"/>
          <w:lang w:bidi="ar-SY"/>
        </w:rPr>
        <w:t>.</w:t>
      </w:r>
    </w:p>
    <w:p w:rsidR="002835E9" w:rsidRPr="002835E9" w:rsidRDefault="002835E9" w:rsidP="002835E9">
      <w:pPr>
        <w:bidi/>
        <w:rPr>
          <w:rFonts w:ascii="Simplified Arabic" w:hAnsi="Simplified Arabic" w:cs="Simplified Arabic"/>
          <w:lang w:bidi="ar-QA"/>
        </w:rPr>
      </w:pPr>
      <w:r w:rsidRPr="002835E9">
        <w:rPr>
          <w:rFonts w:ascii="Simplified Arabic" w:hAnsi="Simplified Arabic" w:cs="Simplified Arabic"/>
          <w:rtl/>
          <w:lang w:bidi="ar-SY"/>
        </w:rPr>
        <w:t xml:space="preserve"> تتضمن برامج "مؤسسة الدوحة للأفلام" على مدار العام: تمويل وإنتاج الأفلام المحلية والإقليميّة والعالمية، والبرامج التعليمية وعروض الأفلام</w:t>
      </w:r>
      <w:r w:rsidRPr="002835E9">
        <w:rPr>
          <w:rFonts w:ascii="Simplified Arabic" w:hAnsi="Simplified Arabic" w:cs="Simplified Arabic"/>
          <w:rtl/>
          <w:lang w:bidi="ar-QA"/>
        </w:rPr>
        <w:t>، بالإضافة إلى تنظيم مهرجان أجيال السينمائي ومهرجان قمرة الدوحة السينمائي.</w:t>
      </w:r>
    </w:p>
    <w:p w:rsidR="002835E9" w:rsidRPr="002835E9" w:rsidRDefault="002835E9" w:rsidP="002835E9">
      <w:pPr>
        <w:bidi/>
        <w:rPr>
          <w:rFonts w:ascii="Simplified Arabic" w:hAnsi="Simplified Arabic" w:cs="Simplified Arabic"/>
          <w:rtl/>
          <w:lang w:bidi="ar-SY"/>
        </w:rPr>
      </w:pPr>
    </w:p>
    <w:p w:rsidR="002835E9" w:rsidRPr="002835E9" w:rsidRDefault="002835E9" w:rsidP="002835E9">
      <w:pPr>
        <w:bidi/>
        <w:rPr>
          <w:rFonts w:ascii="Simplified Arabic" w:hAnsi="Simplified Arabic" w:cs="Simplified Arabic"/>
          <w:rtl/>
          <w:lang w:bidi="ar-SY"/>
        </w:rPr>
      </w:pPr>
      <w:r w:rsidRPr="002835E9">
        <w:rPr>
          <w:rFonts w:ascii="Simplified Arabic" w:hAnsi="Simplified Arabic" w:cs="Simplified Arabic"/>
          <w:rtl/>
          <w:lang w:bidi="ar-SY"/>
        </w:rPr>
        <w:t xml:space="preserve">وباتخاذها للثقافة والمجتمع والتعليم والترفيه ركائز أساسيّة لها، تشكل "مؤسسة الدوحة للأفلام" مركزاً سينمائياً شاملاً في الدوحة، بالإضافة إلى كونها مورداً أساسياً للمنطقة والعالم. </w:t>
      </w:r>
    </w:p>
    <w:p w:rsidR="002835E9" w:rsidRPr="002835E9" w:rsidRDefault="002835E9" w:rsidP="002835E9">
      <w:pPr>
        <w:bidi/>
        <w:rPr>
          <w:rFonts w:ascii="Simplified Arabic" w:hAnsi="Simplified Arabic" w:cs="Simplified Arabic"/>
          <w:rtl/>
        </w:rPr>
      </w:pPr>
      <w:r w:rsidRPr="002835E9">
        <w:rPr>
          <w:rFonts w:ascii="Simplified Arabic" w:hAnsi="Simplified Arabic" w:cs="Simplified Arabic"/>
          <w:rtl/>
          <w:lang w:bidi="ar-SY"/>
        </w:rPr>
        <w:t xml:space="preserve">تلتزم المؤسسة بدعم الرؤية الوطنية 2030 الرامية إلى بناء اقتصاد قطري مستدام يقوم على أسس المعرفة. </w:t>
      </w:r>
    </w:p>
    <w:p w:rsidR="002835E9" w:rsidRPr="002835E9" w:rsidRDefault="002835E9" w:rsidP="002835E9">
      <w:pPr>
        <w:keepNext/>
        <w:bidi/>
        <w:jc w:val="both"/>
        <w:outlineLvl w:val="0"/>
        <w:rPr>
          <w:rFonts w:ascii="Cambria" w:eastAsia="Times New Roman" w:hAnsi="Cambria" w:cs="Simplified Arabic"/>
          <w:b/>
          <w:bCs/>
          <w:kern w:val="32"/>
          <w:rtl/>
        </w:rPr>
      </w:pPr>
    </w:p>
    <w:p w:rsidR="002835E9" w:rsidRPr="002835E9" w:rsidRDefault="002835E9" w:rsidP="002835E9">
      <w:pPr>
        <w:rPr>
          <w:rFonts w:cs="Arial"/>
        </w:rPr>
      </w:pPr>
    </w:p>
    <w:p w:rsidR="00D7121F" w:rsidRPr="0049395B" w:rsidRDefault="00D7121F" w:rsidP="0049395B">
      <w:pPr>
        <w:rPr>
          <w:rFonts w:asciiTheme="minorHAnsi" w:hAnsiTheme="minorHAnsi"/>
        </w:rPr>
      </w:pPr>
    </w:p>
    <w:sectPr w:rsidR="00D7121F" w:rsidRPr="0049395B" w:rsidSect="009054AC">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E1127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5E9" w:rsidRDefault="009805E9">
      <w:r>
        <w:separator/>
      </w:r>
    </w:p>
  </w:endnote>
  <w:endnote w:type="continuationSeparator" w:id="0">
    <w:p w:rsidR="009805E9" w:rsidRDefault="00980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Simplified Arabic">
    <w:panose1 w:val="02020603050405020304"/>
    <w:charset w:val="00"/>
    <w:family w:val="roman"/>
    <w:pitch w:val="variable"/>
    <w:sig w:usb0="00002003" w:usb1="00000000" w:usb2="00000000" w:usb3="00000000" w:csb0="00000041" w:csb1="00000000"/>
  </w:font>
  <w:font w:name="Whitney-Book">
    <w:altName w:val="Cambria"/>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30" w:rsidRPr="005A708F" w:rsidRDefault="00914530" w:rsidP="009054AC">
    <w:pPr>
      <w:pStyle w:val="Footer"/>
      <w:spacing w:after="120"/>
      <w:jc w:val="center"/>
      <w:rPr>
        <w:rFonts w:ascii="Whitney-Book" w:hAnsi="Whitney-Book"/>
        <w:color w:val="808080"/>
        <w:sz w:val="18"/>
        <w:szCs w:val="18"/>
      </w:rPr>
    </w:pPr>
    <w:r w:rsidRPr="005A708F">
      <w:rPr>
        <w:rFonts w:ascii="Whitney-Book" w:hAnsi="Whitney-Book"/>
        <w:color w:val="808080"/>
        <w:sz w:val="18"/>
        <w:szCs w:val="18"/>
      </w:rPr>
      <w:t>P.O. Box 34102 | Education City | Doha, Qatar</w:t>
    </w:r>
  </w:p>
  <w:p w:rsidR="00914530" w:rsidRPr="00626836" w:rsidRDefault="00914530" w:rsidP="009054AC">
    <w:pPr>
      <w:pStyle w:val="Footer"/>
      <w:jc w:val="center"/>
      <w:rPr>
        <w:rFonts w:ascii="Whitney-Book" w:hAnsi="Whitney-Book"/>
        <w:color w:val="808080"/>
        <w:sz w:val="18"/>
        <w:szCs w:val="18"/>
      </w:rPr>
    </w:pPr>
    <w:r w:rsidRPr="005A708F">
      <w:rPr>
        <w:rFonts w:ascii="Whitney-Book" w:hAnsi="Whitney-Book"/>
        <w:color w:val="808080"/>
        <w:sz w:val="18"/>
        <w:szCs w:val="18"/>
      </w:rPr>
      <w:t>T +974 4454 5000 | F +974 4454 51</w:t>
    </w:r>
    <w:r>
      <w:rPr>
        <w:rFonts w:ascii="Whitney-Book" w:hAnsi="Whitney-Book"/>
        <w:color w:val="808080"/>
        <w:sz w:val="18"/>
        <w:szCs w:val="18"/>
      </w:rPr>
      <w:t>80 | www.qatar.northwestern.edu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30" w:rsidRPr="005A708F" w:rsidRDefault="00914530" w:rsidP="009054AC">
    <w:pPr>
      <w:pStyle w:val="Footer"/>
      <w:spacing w:after="120"/>
      <w:jc w:val="center"/>
      <w:rPr>
        <w:rFonts w:ascii="Whitney-Book" w:hAnsi="Whitney-Book"/>
        <w:color w:val="808080"/>
        <w:sz w:val="18"/>
        <w:szCs w:val="18"/>
      </w:rPr>
    </w:pPr>
    <w:r w:rsidRPr="005A708F">
      <w:rPr>
        <w:rFonts w:ascii="Whitney-Book" w:hAnsi="Whitney-Book"/>
        <w:color w:val="808080"/>
        <w:sz w:val="18"/>
        <w:szCs w:val="18"/>
      </w:rPr>
      <w:t>P.O. Box 34102 | Education City | Doha, Qatar</w:t>
    </w:r>
  </w:p>
  <w:p w:rsidR="00914530" w:rsidRPr="00626836" w:rsidRDefault="00914530" w:rsidP="009054AC">
    <w:pPr>
      <w:pStyle w:val="Footer"/>
      <w:jc w:val="center"/>
      <w:rPr>
        <w:rFonts w:ascii="Whitney-Book" w:hAnsi="Whitney-Book"/>
        <w:color w:val="808080"/>
        <w:sz w:val="18"/>
        <w:szCs w:val="18"/>
      </w:rPr>
    </w:pPr>
    <w:r w:rsidRPr="005A708F">
      <w:rPr>
        <w:rFonts w:ascii="Whitney-Book" w:hAnsi="Whitney-Book"/>
        <w:color w:val="808080"/>
        <w:sz w:val="18"/>
        <w:szCs w:val="18"/>
      </w:rPr>
      <w:t>T +974 4454 5000 | F +974 4454 51</w:t>
    </w:r>
    <w:r>
      <w:rPr>
        <w:rFonts w:ascii="Whitney-Book" w:hAnsi="Whitney-Book"/>
        <w:color w:val="808080"/>
        <w:sz w:val="18"/>
        <w:szCs w:val="18"/>
      </w:rPr>
      <w:t>80 | www.qatar.northwestern.edu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5E9" w:rsidRDefault="009805E9">
      <w:r>
        <w:separator/>
      </w:r>
    </w:p>
  </w:footnote>
  <w:footnote w:type="continuationSeparator" w:id="0">
    <w:p w:rsidR="009805E9" w:rsidRDefault="00980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30" w:rsidRDefault="00914530" w:rsidP="009054AC">
    <w:pPr>
      <w:pStyle w:val="Header"/>
      <w:jc w:val="center"/>
    </w:pPr>
    <w:r>
      <w:rPr>
        <w:noProof/>
      </w:rPr>
      <w:drawing>
        <wp:inline distT="0" distB="0" distL="0" distR="0" wp14:anchorId="6256AF81" wp14:editId="3297DD94">
          <wp:extent cx="1402080" cy="982345"/>
          <wp:effectExtent l="0" t="0" r="0" b="825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982345"/>
                  </a:xfrm>
                  <a:prstGeom prst="rect">
                    <a:avLst/>
                  </a:prstGeom>
                  <a:noFill/>
                  <a:ln>
                    <a:noFill/>
                  </a:ln>
                </pic:spPr>
              </pic:pic>
            </a:graphicData>
          </a:graphic>
        </wp:inline>
      </w:drawing>
    </w:r>
    <w:r w:rsidR="002835E9" w:rsidRPr="002835E9">
      <w:rPr>
        <w:noProof/>
      </w:rPr>
      <w:t xml:space="preserve"> </w:t>
    </w:r>
    <w:r w:rsidR="002835E9">
      <w:rPr>
        <w:noProof/>
      </w:rPr>
      <w:drawing>
        <wp:inline distT="0" distB="0" distL="0" distR="0" wp14:anchorId="09FD9775" wp14:editId="29530634">
          <wp:extent cx="2065020" cy="1064895"/>
          <wp:effectExtent l="0" t="0" r="0" b="1905"/>
          <wp:docPr id="4" name="Picture 4" descr="C:\Users\hissa\AppData\Local\Microsoft\Windows\Temporary Internet Files\Content.Word\DFI_new logo-01.jpg"/>
          <wp:cNvGraphicFramePr/>
          <a:graphic xmlns:a="http://schemas.openxmlformats.org/drawingml/2006/main">
            <a:graphicData uri="http://schemas.openxmlformats.org/drawingml/2006/picture">
              <pic:pic xmlns:pic="http://schemas.openxmlformats.org/drawingml/2006/picture">
                <pic:nvPicPr>
                  <pic:cNvPr id="4" name="Picture 4" descr="C:\Users\hissa\AppData\Local\Microsoft\Windows\Temporary Internet Files\Content.Word\DFI_new logo-01.jp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5020" cy="1064895"/>
                  </a:xfrm>
                  <a:prstGeom prst="rect">
                    <a:avLst/>
                  </a:prstGeom>
                  <a:noFill/>
                  <a:ln>
                    <a:noFill/>
                  </a:ln>
                </pic:spPr>
              </pic:pic>
            </a:graphicData>
          </a:graphic>
        </wp:inline>
      </w:drawing>
    </w:r>
  </w:p>
  <w:p w:rsidR="00914530" w:rsidRDefault="00914530" w:rsidP="009054AC">
    <w:pPr>
      <w:pStyle w:val="Header"/>
      <w:jc w:val="cent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bolhaggag Bashir">
    <w15:presenceInfo w15:providerId="Windows Live" w15:userId="93ef6fb5358175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4AC"/>
    <w:rsid w:val="000068F0"/>
    <w:rsid w:val="00010D69"/>
    <w:rsid w:val="00014483"/>
    <w:rsid w:val="00024243"/>
    <w:rsid w:val="0003288A"/>
    <w:rsid w:val="00035C51"/>
    <w:rsid w:val="00041437"/>
    <w:rsid w:val="0004468F"/>
    <w:rsid w:val="00045E7F"/>
    <w:rsid w:val="00061EAB"/>
    <w:rsid w:val="00064579"/>
    <w:rsid w:val="0006559F"/>
    <w:rsid w:val="00067214"/>
    <w:rsid w:val="00071663"/>
    <w:rsid w:val="000A00A3"/>
    <w:rsid w:val="000A15D6"/>
    <w:rsid w:val="000B3E35"/>
    <w:rsid w:val="000C43B6"/>
    <w:rsid w:val="000C4BAB"/>
    <w:rsid w:val="000E1A4B"/>
    <w:rsid w:val="000E2795"/>
    <w:rsid w:val="000E2B80"/>
    <w:rsid w:val="000F064E"/>
    <w:rsid w:val="000F1C7F"/>
    <w:rsid w:val="000F7F39"/>
    <w:rsid w:val="00112D82"/>
    <w:rsid w:val="00120040"/>
    <w:rsid w:val="00121ABB"/>
    <w:rsid w:val="00126A9E"/>
    <w:rsid w:val="00127262"/>
    <w:rsid w:val="00130B17"/>
    <w:rsid w:val="00137349"/>
    <w:rsid w:val="00154310"/>
    <w:rsid w:val="00154F48"/>
    <w:rsid w:val="00160787"/>
    <w:rsid w:val="00161FB1"/>
    <w:rsid w:val="00164819"/>
    <w:rsid w:val="0016495B"/>
    <w:rsid w:val="00166679"/>
    <w:rsid w:val="00170F5A"/>
    <w:rsid w:val="001724A5"/>
    <w:rsid w:val="00175AFB"/>
    <w:rsid w:val="0019349F"/>
    <w:rsid w:val="001A04C5"/>
    <w:rsid w:val="001B0704"/>
    <w:rsid w:val="001B6570"/>
    <w:rsid w:val="001C1D95"/>
    <w:rsid w:val="001E2202"/>
    <w:rsid w:val="001E6E1B"/>
    <w:rsid w:val="001F1223"/>
    <w:rsid w:val="001F1931"/>
    <w:rsid w:val="001F77D0"/>
    <w:rsid w:val="0020798B"/>
    <w:rsid w:val="00207CA7"/>
    <w:rsid w:val="00210559"/>
    <w:rsid w:val="002124E8"/>
    <w:rsid w:val="002143A7"/>
    <w:rsid w:val="00231028"/>
    <w:rsid w:val="00232957"/>
    <w:rsid w:val="00233279"/>
    <w:rsid w:val="00241B73"/>
    <w:rsid w:val="00243194"/>
    <w:rsid w:val="0024666B"/>
    <w:rsid w:val="0025058B"/>
    <w:rsid w:val="0027605C"/>
    <w:rsid w:val="002831A5"/>
    <w:rsid w:val="002835E9"/>
    <w:rsid w:val="00284887"/>
    <w:rsid w:val="00297F4D"/>
    <w:rsid w:val="002A057B"/>
    <w:rsid w:val="002B48E3"/>
    <w:rsid w:val="002B7B4C"/>
    <w:rsid w:val="002C07FB"/>
    <w:rsid w:val="002C27CE"/>
    <w:rsid w:val="002D01E2"/>
    <w:rsid w:val="002D068C"/>
    <w:rsid w:val="002D119B"/>
    <w:rsid w:val="002D2974"/>
    <w:rsid w:val="002D2FDD"/>
    <w:rsid w:val="002D42DA"/>
    <w:rsid w:val="002E46F5"/>
    <w:rsid w:val="002E46F7"/>
    <w:rsid w:val="002E7D80"/>
    <w:rsid w:val="00300699"/>
    <w:rsid w:val="00301F57"/>
    <w:rsid w:val="00307986"/>
    <w:rsid w:val="00314DEE"/>
    <w:rsid w:val="003154E8"/>
    <w:rsid w:val="0032109D"/>
    <w:rsid w:val="003231B8"/>
    <w:rsid w:val="00346A2D"/>
    <w:rsid w:val="0035683B"/>
    <w:rsid w:val="0037420D"/>
    <w:rsid w:val="003870B8"/>
    <w:rsid w:val="003C0C41"/>
    <w:rsid w:val="003C2184"/>
    <w:rsid w:val="003D01A0"/>
    <w:rsid w:val="003D10CA"/>
    <w:rsid w:val="003D304A"/>
    <w:rsid w:val="003D429F"/>
    <w:rsid w:val="003F3629"/>
    <w:rsid w:val="003F6308"/>
    <w:rsid w:val="003F6AB9"/>
    <w:rsid w:val="0040498E"/>
    <w:rsid w:val="00437571"/>
    <w:rsid w:val="004449D9"/>
    <w:rsid w:val="004468D6"/>
    <w:rsid w:val="004473EB"/>
    <w:rsid w:val="004500B3"/>
    <w:rsid w:val="00453000"/>
    <w:rsid w:val="0046555A"/>
    <w:rsid w:val="00466A6B"/>
    <w:rsid w:val="004670A7"/>
    <w:rsid w:val="00471FF1"/>
    <w:rsid w:val="00472DAC"/>
    <w:rsid w:val="00473B78"/>
    <w:rsid w:val="004747BA"/>
    <w:rsid w:val="004902E6"/>
    <w:rsid w:val="00490B3D"/>
    <w:rsid w:val="00493070"/>
    <w:rsid w:val="0049395B"/>
    <w:rsid w:val="00493A3C"/>
    <w:rsid w:val="004B05C4"/>
    <w:rsid w:val="004C1E82"/>
    <w:rsid w:val="004C63DD"/>
    <w:rsid w:val="004D6EE0"/>
    <w:rsid w:val="004E0C26"/>
    <w:rsid w:val="004F6A57"/>
    <w:rsid w:val="005030B7"/>
    <w:rsid w:val="0051682D"/>
    <w:rsid w:val="00520BA3"/>
    <w:rsid w:val="00521EBC"/>
    <w:rsid w:val="00522E51"/>
    <w:rsid w:val="0052654A"/>
    <w:rsid w:val="00531622"/>
    <w:rsid w:val="00532FDA"/>
    <w:rsid w:val="00536903"/>
    <w:rsid w:val="00536AF8"/>
    <w:rsid w:val="00555AEE"/>
    <w:rsid w:val="00567B80"/>
    <w:rsid w:val="00576625"/>
    <w:rsid w:val="005908F1"/>
    <w:rsid w:val="00593CAA"/>
    <w:rsid w:val="005A64E2"/>
    <w:rsid w:val="005E4136"/>
    <w:rsid w:val="005F1EB1"/>
    <w:rsid w:val="005F6A2E"/>
    <w:rsid w:val="005F7B49"/>
    <w:rsid w:val="0060578B"/>
    <w:rsid w:val="00620F99"/>
    <w:rsid w:val="00621D32"/>
    <w:rsid w:val="00621EC3"/>
    <w:rsid w:val="00622655"/>
    <w:rsid w:val="00631644"/>
    <w:rsid w:val="0063619C"/>
    <w:rsid w:val="00663309"/>
    <w:rsid w:val="006638D5"/>
    <w:rsid w:val="00663DDC"/>
    <w:rsid w:val="00663E53"/>
    <w:rsid w:val="006643F2"/>
    <w:rsid w:val="0067464A"/>
    <w:rsid w:val="0067757C"/>
    <w:rsid w:val="00680258"/>
    <w:rsid w:val="00681C51"/>
    <w:rsid w:val="00690860"/>
    <w:rsid w:val="00692158"/>
    <w:rsid w:val="006950FD"/>
    <w:rsid w:val="00697AD2"/>
    <w:rsid w:val="006A0B67"/>
    <w:rsid w:val="006A600A"/>
    <w:rsid w:val="006B30F1"/>
    <w:rsid w:val="006C2FB5"/>
    <w:rsid w:val="006D2D37"/>
    <w:rsid w:val="006D6058"/>
    <w:rsid w:val="006E6F04"/>
    <w:rsid w:val="006F1E2A"/>
    <w:rsid w:val="006F75B2"/>
    <w:rsid w:val="0070185C"/>
    <w:rsid w:val="00706926"/>
    <w:rsid w:val="00712732"/>
    <w:rsid w:val="00721D49"/>
    <w:rsid w:val="00725D83"/>
    <w:rsid w:val="00737E09"/>
    <w:rsid w:val="00743F09"/>
    <w:rsid w:val="00750690"/>
    <w:rsid w:val="00750CB9"/>
    <w:rsid w:val="00762BE8"/>
    <w:rsid w:val="00765C40"/>
    <w:rsid w:val="00766C13"/>
    <w:rsid w:val="00781540"/>
    <w:rsid w:val="0079233F"/>
    <w:rsid w:val="00793899"/>
    <w:rsid w:val="007A3041"/>
    <w:rsid w:val="007A5CB3"/>
    <w:rsid w:val="007B0FE3"/>
    <w:rsid w:val="007B3833"/>
    <w:rsid w:val="007B5C8F"/>
    <w:rsid w:val="007B5CBE"/>
    <w:rsid w:val="007C12DB"/>
    <w:rsid w:val="007C1B87"/>
    <w:rsid w:val="007C1DD1"/>
    <w:rsid w:val="007D0EF5"/>
    <w:rsid w:val="007D56B6"/>
    <w:rsid w:val="007E231F"/>
    <w:rsid w:val="007E3996"/>
    <w:rsid w:val="007E4E94"/>
    <w:rsid w:val="007F1EDF"/>
    <w:rsid w:val="00800DBE"/>
    <w:rsid w:val="00801E2D"/>
    <w:rsid w:val="008044EF"/>
    <w:rsid w:val="00804ACA"/>
    <w:rsid w:val="008105BF"/>
    <w:rsid w:val="008149CC"/>
    <w:rsid w:val="0082042A"/>
    <w:rsid w:val="0082162B"/>
    <w:rsid w:val="00821ABD"/>
    <w:rsid w:val="008232DC"/>
    <w:rsid w:val="008274FA"/>
    <w:rsid w:val="00827D19"/>
    <w:rsid w:val="00840E6F"/>
    <w:rsid w:val="008462A1"/>
    <w:rsid w:val="00851143"/>
    <w:rsid w:val="00865B3F"/>
    <w:rsid w:val="008A09A1"/>
    <w:rsid w:val="008A5ABE"/>
    <w:rsid w:val="008A7CD9"/>
    <w:rsid w:val="008B13A3"/>
    <w:rsid w:val="008D4852"/>
    <w:rsid w:val="008E56B0"/>
    <w:rsid w:val="008E6C5B"/>
    <w:rsid w:val="008F1885"/>
    <w:rsid w:val="008F5414"/>
    <w:rsid w:val="00903AEA"/>
    <w:rsid w:val="00903C7C"/>
    <w:rsid w:val="009054AC"/>
    <w:rsid w:val="00905781"/>
    <w:rsid w:val="009114A6"/>
    <w:rsid w:val="00911CDF"/>
    <w:rsid w:val="0091266B"/>
    <w:rsid w:val="00914530"/>
    <w:rsid w:val="00916CC8"/>
    <w:rsid w:val="00934D85"/>
    <w:rsid w:val="009354C0"/>
    <w:rsid w:val="0094091F"/>
    <w:rsid w:val="00942BAE"/>
    <w:rsid w:val="00942BE8"/>
    <w:rsid w:val="0094401E"/>
    <w:rsid w:val="00947DEF"/>
    <w:rsid w:val="00953049"/>
    <w:rsid w:val="00953335"/>
    <w:rsid w:val="00956F3B"/>
    <w:rsid w:val="00962CEF"/>
    <w:rsid w:val="00974FDC"/>
    <w:rsid w:val="00977434"/>
    <w:rsid w:val="009805E9"/>
    <w:rsid w:val="00986594"/>
    <w:rsid w:val="00997AA4"/>
    <w:rsid w:val="009A04B6"/>
    <w:rsid w:val="009B3A98"/>
    <w:rsid w:val="009B563E"/>
    <w:rsid w:val="009B6DD0"/>
    <w:rsid w:val="009B7821"/>
    <w:rsid w:val="009C4B79"/>
    <w:rsid w:val="009D2E36"/>
    <w:rsid w:val="009D3E0B"/>
    <w:rsid w:val="009D76FF"/>
    <w:rsid w:val="009E4DD4"/>
    <w:rsid w:val="009F3AC3"/>
    <w:rsid w:val="00A07162"/>
    <w:rsid w:val="00A100A4"/>
    <w:rsid w:val="00A103F6"/>
    <w:rsid w:val="00A10934"/>
    <w:rsid w:val="00A14255"/>
    <w:rsid w:val="00A3078E"/>
    <w:rsid w:val="00A30B8C"/>
    <w:rsid w:val="00A324D0"/>
    <w:rsid w:val="00A36B34"/>
    <w:rsid w:val="00A4638A"/>
    <w:rsid w:val="00A52435"/>
    <w:rsid w:val="00A538E1"/>
    <w:rsid w:val="00A700B3"/>
    <w:rsid w:val="00A76215"/>
    <w:rsid w:val="00A83F53"/>
    <w:rsid w:val="00A90CCF"/>
    <w:rsid w:val="00AA459A"/>
    <w:rsid w:val="00AB3195"/>
    <w:rsid w:val="00AC1107"/>
    <w:rsid w:val="00AC27BB"/>
    <w:rsid w:val="00AC3AE4"/>
    <w:rsid w:val="00AC6C78"/>
    <w:rsid w:val="00AD24BB"/>
    <w:rsid w:val="00AD4982"/>
    <w:rsid w:val="00AE7476"/>
    <w:rsid w:val="00AF227B"/>
    <w:rsid w:val="00AF2BD3"/>
    <w:rsid w:val="00AF46BA"/>
    <w:rsid w:val="00B01D51"/>
    <w:rsid w:val="00B117E7"/>
    <w:rsid w:val="00B12F77"/>
    <w:rsid w:val="00B139FE"/>
    <w:rsid w:val="00B30313"/>
    <w:rsid w:val="00B32F08"/>
    <w:rsid w:val="00B36E1C"/>
    <w:rsid w:val="00B4256D"/>
    <w:rsid w:val="00B56C74"/>
    <w:rsid w:val="00B67770"/>
    <w:rsid w:val="00B70DF9"/>
    <w:rsid w:val="00B764B3"/>
    <w:rsid w:val="00B839A3"/>
    <w:rsid w:val="00B84A58"/>
    <w:rsid w:val="00BB073C"/>
    <w:rsid w:val="00BB08BB"/>
    <w:rsid w:val="00BB7532"/>
    <w:rsid w:val="00BC3FA9"/>
    <w:rsid w:val="00BD122F"/>
    <w:rsid w:val="00BD1763"/>
    <w:rsid w:val="00BD2AF1"/>
    <w:rsid w:val="00BE3420"/>
    <w:rsid w:val="00BF3CB5"/>
    <w:rsid w:val="00BF3F36"/>
    <w:rsid w:val="00C007DD"/>
    <w:rsid w:val="00C01E61"/>
    <w:rsid w:val="00C20D3C"/>
    <w:rsid w:val="00C236F1"/>
    <w:rsid w:val="00C31E1A"/>
    <w:rsid w:val="00C32D48"/>
    <w:rsid w:val="00C33C68"/>
    <w:rsid w:val="00C43499"/>
    <w:rsid w:val="00C50F00"/>
    <w:rsid w:val="00C569A5"/>
    <w:rsid w:val="00C60228"/>
    <w:rsid w:val="00C61F44"/>
    <w:rsid w:val="00C67D7D"/>
    <w:rsid w:val="00C70D88"/>
    <w:rsid w:val="00C70F6D"/>
    <w:rsid w:val="00C73A3A"/>
    <w:rsid w:val="00C9359C"/>
    <w:rsid w:val="00C942F0"/>
    <w:rsid w:val="00CA0D64"/>
    <w:rsid w:val="00CA5EF0"/>
    <w:rsid w:val="00CA6F08"/>
    <w:rsid w:val="00CA7C7F"/>
    <w:rsid w:val="00CB57F6"/>
    <w:rsid w:val="00CC38A5"/>
    <w:rsid w:val="00CC5601"/>
    <w:rsid w:val="00CD55F4"/>
    <w:rsid w:val="00CE469C"/>
    <w:rsid w:val="00CE5C29"/>
    <w:rsid w:val="00CF17A2"/>
    <w:rsid w:val="00CF7B01"/>
    <w:rsid w:val="00CF7CE5"/>
    <w:rsid w:val="00D1034B"/>
    <w:rsid w:val="00D15EE5"/>
    <w:rsid w:val="00D16DD4"/>
    <w:rsid w:val="00D21B94"/>
    <w:rsid w:val="00D31A71"/>
    <w:rsid w:val="00D33766"/>
    <w:rsid w:val="00D401B1"/>
    <w:rsid w:val="00D42475"/>
    <w:rsid w:val="00D55D25"/>
    <w:rsid w:val="00D600E5"/>
    <w:rsid w:val="00D60D35"/>
    <w:rsid w:val="00D655F6"/>
    <w:rsid w:val="00D65F6E"/>
    <w:rsid w:val="00D7121F"/>
    <w:rsid w:val="00D74980"/>
    <w:rsid w:val="00D909A1"/>
    <w:rsid w:val="00D91119"/>
    <w:rsid w:val="00DB1926"/>
    <w:rsid w:val="00DB1A7D"/>
    <w:rsid w:val="00DB389E"/>
    <w:rsid w:val="00DB541E"/>
    <w:rsid w:val="00DC0BB7"/>
    <w:rsid w:val="00DC2EC8"/>
    <w:rsid w:val="00DD652F"/>
    <w:rsid w:val="00DE546C"/>
    <w:rsid w:val="00E00A41"/>
    <w:rsid w:val="00E03D67"/>
    <w:rsid w:val="00E11CDF"/>
    <w:rsid w:val="00E1562F"/>
    <w:rsid w:val="00E16C0E"/>
    <w:rsid w:val="00E337A8"/>
    <w:rsid w:val="00E3517A"/>
    <w:rsid w:val="00E35DE5"/>
    <w:rsid w:val="00E36030"/>
    <w:rsid w:val="00E361CD"/>
    <w:rsid w:val="00E45391"/>
    <w:rsid w:val="00E45738"/>
    <w:rsid w:val="00E50B80"/>
    <w:rsid w:val="00E568A0"/>
    <w:rsid w:val="00E61F09"/>
    <w:rsid w:val="00E627B1"/>
    <w:rsid w:val="00E6436A"/>
    <w:rsid w:val="00E66534"/>
    <w:rsid w:val="00E81645"/>
    <w:rsid w:val="00E81C82"/>
    <w:rsid w:val="00E92DAF"/>
    <w:rsid w:val="00EA1A82"/>
    <w:rsid w:val="00EA63B5"/>
    <w:rsid w:val="00EA7638"/>
    <w:rsid w:val="00EB1A7D"/>
    <w:rsid w:val="00EB5B3E"/>
    <w:rsid w:val="00EB5E1A"/>
    <w:rsid w:val="00EC5B1B"/>
    <w:rsid w:val="00ED0C64"/>
    <w:rsid w:val="00ED1B45"/>
    <w:rsid w:val="00ED71F2"/>
    <w:rsid w:val="00EE2D60"/>
    <w:rsid w:val="00EE543F"/>
    <w:rsid w:val="00EE7761"/>
    <w:rsid w:val="00EF0FA3"/>
    <w:rsid w:val="00EF34FB"/>
    <w:rsid w:val="00F10CB3"/>
    <w:rsid w:val="00F141DC"/>
    <w:rsid w:val="00F24F04"/>
    <w:rsid w:val="00F26FC0"/>
    <w:rsid w:val="00F34ADC"/>
    <w:rsid w:val="00F37B52"/>
    <w:rsid w:val="00F405C1"/>
    <w:rsid w:val="00F46669"/>
    <w:rsid w:val="00F51CD6"/>
    <w:rsid w:val="00F9460D"/>
    <w:rsid w:val="00F963AF"/>
    <w:rsid w:val="00FB1682"/>
    <w:rsid w:val="00FB173A"/>
    <w:rsid w:val="00FB3274"/>
    <w:rsid w:val="00FB45C7"/>
    <w:rsid w:val="00FC1410"/>
    <w:rsid w:val="00FC73E6"/>
    <w:rsid w:val="00FD0234"/>
    <w:rsid w:val="00FD3986"/>
    <w:rsid w:val="00FE3181"/>
    <w:rsid w:val="00FF72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AC"/>
    <w:rPr>
      <w:rFonts w:ascii="Times New Roman" w:eastAsia="Calibri"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054AC"/>
    <w:rPr>
      <w:color w:val="0000FF"/>
      <w:u w:val="single"/>
    </w:rPr>
  </w:style>
  <w:style w:type="paragraph" w:styleId="Header">
    <w:name w:val="header"/>
    <w:basedOn w:val="Normal"/>
    <w:link w:val="HeaderChar"/>
    <w:uiPriority w:val="99"/>
    <w:unhideWhenUsed/>
    <w:rsid w:val="009054AC"/>
    <w:pPr>
      <w:tabs>
        <w:tab w:val="center" w:pos="4320"/>
        <w:tab w:val="right" w:pos="8640"/>
      </w:tabs>
    </w:pPr>
  </w:style>
  <w:style w:type="character" w:customStyle="1" w:styleId="HeaderChar">
    <w:name w:val="Header Char"/>
    <w:basedOn w:val="DefaultParagraphFont"/>
    <w:link w:val="Header"/>
    <w:uiPriority w:val="99"/>
    <w:rsid w:val="009054AC"/>
    <w:rPr>
      <w:rFonts w:ascii="Times New Roman" w:eastAsia="Calibri" w:hAnsi="Times New Roman" w:cs="Times New Roman"/>
      <w:lang w:val="en-US"/>
    </w:rPr>
  </w:style>
  <w:style w:type="paragraph" w:styleId="Footer">
    <w:name w:val="footer"/>
    <w:basedOn w:val="Normal"/>
    <w:link w:val="FooterChar"/>
    <w:uiPriority w:val="99"/>
    <w:unhideWhenUsed/>
    <w:rsid w:val="009054AC"/>
    <w:pPr>
      <w:tabs>
        <w:tab w:val="center" w:pos="4320"/>
        <w:tab w:val="right" w:pos="8640"/>
      </w:tabs>
    </w:pPr>
  </w:style>
  <w:style w:type="character" w:customStyle="1" w:styleId="FooterChar">
    <w:name w:val="Footer Char"/>
    <w:basedOn w:val="DefaultParagraphFont"/>
    <w:link w:val="Footer"/>
    <w:uiPriority w:val="99"/>
    <w:rsid w:val="009054AC"/>
    <w:rPr>
      <w:rFonts w:ascii="Times New Roman" w:eastAsia="Calibri" w:hAnsi="Times New Roman" w:cs="Times New Roman"/>
      <w:lang w:val="en-US"/>
    </w:rPr>
  </w:style>
  <w:style w:type="character" w:styleId="CommentReference">
    <w:name w:val="annotation reference"/>
    <w:uiPriority w:val="99"/>
    <w:semiHidden/>
    <w:unhideWhenUsed/>
    <w:rsid w:val="009054AC"/>
    <w:rPr>
      <w:sz w:val="16"/>
      <w:szCs w:val="16"/>
    </w:rPr>
  </w:style>
  <w:style w:type="paragraph" w:styleId="CommentText">
    <w:name w:val="annotation text"/>
    <w:basedOn w:val="Normal"/>
    <w:link w:val="CommentTextChar"/>
    <w:uiPriority w:val="99"/>
    <w:semiHidden/>
    <w:unhideWhenUsed/>
    <w:rsid w:val="009054AC"/>
    <w:rPr>
      <w:sz w:val="20"/>
      <w:szCs w:val="20"/>
    </w:rPr>
  </w:style>
  <w:style w:type="character" w:customStyle="1" w:styleId="CommentTextChar">
    <w:name w:val="Comment Text Char"/>
    <w:basedOn w:val="DefaultParagraphFont"/>
    <w:link w:val="CommentText"/>
    <w:uiPriority w:val="99"/>
    <w:semiHidden/>
    <w:rsid w:val="009054AC"/>
    <w:rPr>
      <w:rFonts w:ascii="Times New Roman" w:eastAsia="Calibri" w:hAnsi="Times New Roman" w:cs="Times New Roman"/>
      <w:sz w:val="20"/>
      <w:szCs w:val="20"/>
      <w:lang w:val="en-US"/>
    </w:rPr>
  </w:style>
  <w:style w:type="paragraph" w:styleId="BalloonText">
    <w:name w:val="Balloon Text"/>
    <w:basedOn w:val="Normal"/>
    <w:link w:val="BalloonTextChar"/>
    <w:uiPriority w:val="99"/>
    <w:semiHidden/>
    <w:unhideWhenUsed/>
    <w:rsid w:val="009054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54AC"/>
    <w:rPr>
      <w:rFonts w:ascii="Lucida Grande" w:eastAsia="Calibri" w:hAnsi="Lucida Grande" w:cs="Lucida Grande"/>
      <w:sz w:val="18"/>
      <w:szCs w:val="18"/>
      <w:lang w:val="en-US"/>
    </w:rPr>
  </w:style>
  <w:style w:type="paragraph" w:styleId="CommentSubject">
    <w:name w:val="annotation subject"/>
    <w:basedOn w:val="CommentText"/>
    <w:next w:val="CommentText"/>
    <w:link w:val="CommentSubjectChar"/>
    <w:uiPriority w:val="99"/>
    <w:semiHidden/>
    <w:unhideWhenUsed/>
    <w:rsid w:val="00EA63B5"/>
    <w:rPr>
      <w:b/>
      <w:bCs/>
    </w:rPr>
  </w:style>
  <w:style w:type="character" w:customStyle="1" w:styleId="CommentSubjectChar">
    <w:name w:val="Comment Subject Char"/>
    <w:basedOn w:val="CommentTextChar"/>
    <w:link w:val="CommentSubject"/>
    <w:uiPriority w:val="99"/>
    <w:semiHidden/>
    <w:rsid w:val="00EA63B5"/>
    <w:rPr>
      <w:rFonts w:ascii="Times New Roman" w:eastAsia="Calibri" w:hAnsi="Times New Roman" w:cs="Times New Roman"/>
      <w:b/>
      <w:bCs/>
      <w:sz w:val="20"/>
      <w:szCs w:val="20"/>
      <w:lang w:val="en-US"/>
    </w:rPr>
  </w:style>
  <w:style w:type="character" w:customStyle="1" w:styleId="apple-style-span">
    <w:name w:val="apple-style-span"/>
    <w:basedOn w:val="DefaultParagraphFont"/>
    <w:rsid w:val="00536903"/>
  </w:style>
  <w:style w:type="character" w:customStyle="1" w:styleId="apple-converted-space">
    <w:name w:val="apple-converted-space"/>
    <w:basedOn w:val="DefaultParagraphFont"/>
    <w:rsid w:val="008274FA"/>
  </w:style>
  <w:style w:type="paragraph" w:styleId="NormalWeb">
    <w:name w:val="Normal (Web)"/>
    <w:basedOn w:val="Normal"/>
    <w:uiPriority w:val="99"/>
    <w:unhideWhenUsed/>
    <w:rsid w:val="00F141DC"/>
    <w:pPr>
      <w:spacing w:before="100" w:beforeAutospacing="1" w:after="100" w:afterAutospacing="1"/>
    </w:pPr>
    <w:rPr>
      <w:rFonts w:eastAsia="Times New Roman"/>
      <w:lang w:val="en-GB" w:eastAsia="en-GB"/>
    </w:rPr>
  </w:style>
  <w:style w:type="character" w:styleId="Strong">
    <w:name w:val="Strong"/>
    <w:basedOn w:val="DefaultParagraphFont"/>
    <w:uiPriority w:val="22"/>
    <w:qFormat/>
    <w:rsid w:val="00F141DC"/>
    <w:rPr>
      <w:b/>
      <w:bCs/>
    </w:rPr>
  </w:style>
  <w:style w:type="paragraph" w:styleId="Revision">
    <w:name w:val="Revision"/>
    <w:hidden/>
    <w:uiPriority w:val="99"/>
    <w:semiHidden/>
    <w:rsid w:val="000F064E"/>
    <w:rPr>
      <w:rFonts w:ascii="Times New Roman" w:eastAsia="Calibri" w:hAnsi="Times New Roman"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AC"/>
    <w:rPr>
      <w:rFonts w:ascii="Times New Roman" w:eastAsia="Calibri"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054AC"/>
    <w:rPr>
      <w:color w:val="0000FF"/>
      <w:u w:val="single"/>
    </w:rPr>
  </w:style>
  <w:style w:type="paragraph" w:styleId="Header">
    <w:name w:val="header"/>
    <w:basedOn w:val="Normal"/>
    <w:link w:val="HeaderChar"/>
    <w:uiPriority w:val="99"/>
    <w:unhideWhenUsed/>
    <w:rsid w:val="009054AC"/>
    <w:pPr>
      <w:tabs>
        <w:tab w:val="center" w:pos="4320"/>
        <w:tab w:val="right" w:pos="8640"/>
      </w:tabs>
    </w:pPr>
  </w:style>
  <w:style w:type="character" w:customStyle="1" w:styleId="HeaderChar">
    <w:name w:val="Header Char"/>
    <w:basedOn w:val="DefaultParagraphFont"/>
    <w:link w:val="Header"/>
    <w:uiPriority w:val="99"/>
    <w:rsid w:val="009054AC"/>
    <w:rPr>
      <w:rFonts w:ascii="Times New Roman" w:eastAsia="Calibri" w:hAnsi="Times New Roman" w:cs="Times New Roman"/>
      <w:lang w:val="en-US"/>
    </w:rPr>
  </w:style>
  <w:style w:type="paragraph" w:styleId="Footer">
    <w:name w:val="footer"/>
    <w:basedOn w:val="Normal"/>
    <w:link w:val="FooterChar"/>
    <w:uiPriority w:val="99"/>
    <w:unhideWhenUsed/>
    <w:rsid w:val="009054AC"/>
    <w:pPr>
      <w:tabs>
        <w:tab w:val="center" w:pos="4320"/>
        <w:tab w:val="right" w:pos="8640"/>
      </w:tabs>
    </w:pPr>
  </w:style>
  <w:style w:type="character" w:customStyle="1" w:styleId="FooterChar">
    <w:name w:val="Footer Char"/>
    <w:basedOn w:val="DefaultParagraphFont"/>
    <w:link w:val="Footer"/>
    <w:uiPriority w:val="99"/>
    <w:rsid w:val="009054AC"/>
    <w:rPr>
      <w:rFonts w:ascii="Times New Roman" w:eastAsia="Calibri" w:hAnsi="Times New Roman" w:cs="Times New Roman"/>
      <w:lang w:val="en-US"/>
    </w:rPr>
  </w:style>
  <w:style w:type="character" w:styleId="CommentReference">
    <w:name w:val="annotation reference"/>
    <w:uiPriority w:val="99"/>
    <w:semiHidden/>
    <w:unhideWhenUsed/>
    <w:rsid w:val="009054AC"/>
    <w:rPr>
      <w:sz w:val="16"/>
      <w:szCs w:val="16"/>
    </w:rPr>
  </w:style>
  <w:style w:type="paragraph" w:styleId="CommentText">
    <w:name w:val="annotation text"/>
    <w:basedOn w:val="Normal"/>
    <w:link w:val="CommentTextChar"/>
    <w:uiPriority w:val="99"/>
    <w:semiHidden/>
    <w:unhideWhenUsed/>
    <w:rsid w:val="009054AC"/>
    <w:rPr>
      <w:sz w:val="20"/>
      <w:szCs w:val="20"/>
    </w:rPr>
  </w:style>
  <w:style w:type="character" w:customStyle="1" w:styleId="CommentTextChar">
    <w:name w:val="Comment Text Char"/>
    <w:basedOn w:val="DefaultParagraphFont"/>
    <w:link w:val="CommentText"/>
    <w:uiPriority w:val="99"/>
    <w:semiHidden/>
    <w:rsid w:val="009054AC"/>
    <w:rPr>
      <w:rFonts w:ascii="Times New Roman" w:eastAsia="Calibri" w:hAnsi="Times New Roman" w:cs="Times New Roman"/>
      <w:sz w:val="20"/>
      <w:szCs w:val="20"/>
      <w:lang w:val="en-US"/>
    </w:rPr>
  </w:style>
  <w:style w:type="paragraph" w:styleId="BalloonText">
    <w:name w:val="Balloon Text"/>
    <w:basedOn w:val="Normal"/>
    <w:link w:val="BalloonTextChar"/>
    <w:uiPriority w:val="99"/>
    <w:semiHidden/>
    <w:unhideWhenUsed/>
    <w:rsid w:val="009054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54AC"/>
    <w:rPr>
      <w:rFonts w:ascii="Lucida Grande" w:eastAsia="Calibri" w:hAnsi="Lucida Grande" w:cs="Lucida Grande"/>
      <w:sz w:val="18"/>
      <w:szCs w:val="18"/>
      <w:lang w:val="en-US"/>
    </w:rPr>
  </w:style>
  <w:style w:type="paragraph" w:styleId="CommentSubject">
    <w:name w:val="annotation subject"/>
    <w:basedOn w:val="CommentText"/>
    <w:next w:val="CommentText"/>
    <w:link w:val="CommentSubjectChar"/>
    <w:uiPriority w:val="99"/>
    <w:semiHidden/>
    <w:unhideWhenUsed/>
    <w:rsid w:val="00EA63B5"/>
    <w:rPr>
      <w:b/>
      <w:bCs/>
    </w:rPr>
  </w:style>
  <w:style w:type="character" w:customStyle="1" w:styleId="CommentSubjectChar">
    <w:name w:val="Comment Subject Char"/>
    <w:basedOn w:val="CommentTextChar"/>
    <w:link w:val="CommentSubject"/>
    <w:uiPriority w:val="99"/>
    <w:semiHidden/>
    <w:rsid w:val="00EA63B5"/>
    <w:rPr>
      <w:rFonts w:ascii="Times New Roman" w:eastAsia="Calibri" w:hAnsi="Times New Roman" w:cs="Times New Roman"/>
      <w:b/>
      <w:bCs/>
      <w:sz w:val="20"/>
      <w:szCs w:val="20"/>
      <w:lang w:val="en-US"/>
    </w:rPr>
  </w:style>
  <w:style w:type="character" w:customStyle="1" w:styleId="apple-style-span">
    <w:name w:val="apple-style-span"/>
    <w:basedOn w:val="DefaultParagraphFont"/>
    <w:rsid w:val="00536903"/>
  </w:style>
  <w:style w:type="character" w:customStyle="1" w:styleId="apple-converted-space">
    <w:name w:val="apple-converted-space"/>
    <w:basedOn w:val="DefaultParagraphFont"/>
    <w:rsid w:val="008274FA"/>
  </w:style>
  <w:style w:type="paragraph" w:styleId="NormalWeb">
    <w:name w:val="Normal (Web)"/>
    <w:basedOn w:val="Normal"/>
    <w:uiPriority w:val="99"/>
    <w:unhideWhenUsed/>
    <w:rsid w:val="00F141DC"/>
    <w:pPr>
      <w:spacing w:before="100" w:beforeAutospacing="1" w:after="100" w:afterAutospacing="1"/>
    </w:pPr>
    <w:rPr>
      <w:rFonts w:eastAsia="Times New Roman"/>
      <w:lang w:val="en-GB" w:eastAsia="en-GB"/>
    </w:rPr>
  </w:style>
  <w:style w:type="character" w:styleId="Strong">
    <w:name w:val="Strong"/>
    <w:basedOn w:val="DefaultParagraphFont"/>
    <w:uiPriority w:val="22"/>
    <w:qFormat/>
    <w:rsid w:val="00F141DC"/>
    <w:rPr>
      <w:b/>
      <w:bCs/>
    </w:rPr>
  </w:style>
  <w:style w:type="paragraph" w:styleId="Revision">
    <w:name w:val="Revision"/>
    <w:hidden/>
    <w:uiPriority w:val="99"/>
    <w:semiHidden/>
    <w:rsid w:val="000F064E"/>
    <w:rPr>
      <w:rFonts w:ascii="Times New Roman" w:eastAsia="Calibri"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3459">
      <w:bodyDiv w:val="1"/>
      <w:marLeft w:val="0"/>
      <w:marRight w:val="0"/>
      <w:marTop w:val="0"/>
      <w:marBottom w:val="0"/>
      <w:divBdr>
        <w:top w:val="none" w:sz="0" w:space="0" w:color="auto"/>
        <w:left w:val="none" w:sz="0" w:space="0" w:color="auto"/>
        <w:bottom w:val="none" w:sz="0" w:space="0" w:color="auto"/>
        <w:right w:val="none" w:sz="0" w:space="0" w:color="auto"/>
      </w:divBdr>
      <w:divsChild>
        <w:div w:id="1251886075">
          <w:marLeft w:val="0"/>
          <w:marRight w:val="0"/>
          <w:marTop w:val="0"/>
          <w:marBottom w:val="0"/>
          <w:divBdr>
            <w:top w:val="none" w:sz="0" w:space="0" w:color="auto"/>
            <w:left w:val="none" w:sz="0" w:space="0" w:color="auto"/>
            <w:bottom w:val="none" w:sz="0" w:space="0" w:color="auto"/>
            <w:right w:val="none" w:sz="0" w:space="0" w:color="auto"/>
          </w:divBdr>
        </w:div>
        <w:div w:id="219557281">
          <w:marLeft w:val="0"/>
          <w:marRight w:val="0"/>
          <w:marTop w:val="0"/>
          <w:marBottom w:val="0"/>
          <w:divBdr>
            <w:top w:val="none" w:sz="0" w:space="0" w:color="auto"/>
            <w:left w:val="none" w:sz="0" w:space="0" w:color="auto"/>
            <w:bottom w:val="none" w:sz="0" w:space="0" w:color="auto"/>
            <w:right w:val="none" w:sz="0" w:space="0" w:color="auto"/>
          </w:divBdr>
        </w:div>
        <w:div w:id="134837703">
          <w:marLeft w:val="0"/>
          <w:marRight w:val="0"/>
          <w:marTop w:val="0"/>
          <w:marBottom w:val="0"/>
          <w:divBdr>
            <w:top w:val="none" w:sz="0" w:space="0" w:color="auto"/>
            <w:left w:val="none" w:sz="0" w:space="0" w:color="auto"/>
            <w:bottom w:val="none" w:sz="0" w:space="0" w:color="auto"/>
            <w:right w:val="none" w:sz="0" w:space="0" w:color="auto"/>
          </w:divBdr>
        </w:div>
      </w:divsChild>
    </w:div>
    <w:div w:id="647172963">
      <w:bodyDiv w:val="1"/>
      <w:marLeft w:val="0"/>
      <w:marRight w:val="0"/>
      <w:marTop w:val="0"/>
      <w:marBottom w:val="0"/>
      <w:divBdr>
        <w:top w:val="none" w:sz="0" w:space="0" w:color="auto"/>
        <w:left w:val="none" w:sz="0" w:space="0" w:color="auto"/>
        <w:bottom w:val="none" w:sz="0" w:space="0" w:color="auto"/>
        <w:right w:val="none" w:sz="0" w:space="0" w:color="auto"/>
      </w:divBdr>
    </w:div>
    <w:div w:id="890194744">
      <w:bodyDiv w:val="1"/>
      <w:marLeft w:val="0"/>
      <w:marRight w:val="0"/>
      <w:marTop w:val="0"/>
      <w:marBottom w:val="0"/>
      <w:divBdr>
        <w:top w:val="none" w:sz="0" w:space="0" w:color="auto"/>
        <w:left w:val="none" w:sz="0" w:space="0" w:color="auto"/>
        <w:bottom w:val="none" w:sz="0" w:space="0" w:color="auto"/>
        <w:right w:val="none" w:sz="0" w:space="0" w:color="auto"/>
      </w:divBdr>
    </w:div>
    <w:div w:id="1123773004">
      <w:bodyDiv w:val="1"/>
      <w:marLeft w:val="0"/>
      <w:marRight w:val="0"/>
      <w:marTop w:val="0"/>
      <w:marBottom w:val="0"/>
      <w:divBdr>
        <w:top w:val="none" w:sz="0" w:space="0" w:color="auto"/>
        <w:left w:val="none" w:sz="0" w:space="0" w:color="auto"/>
        <w:bottom w:val="none" w:sz="0" w:space="0" w:color="auto"/>
        <w:right w:val="none" w:sz="0" w:space="0" w:color="auto"/>
      </w:divBdr>
      <w:divsChild>
        <w:div w:id="1922719515">
          <w:marLeft w:val="0"/>
          <w:marRight w:val="0"/>
          <w:marTop w:val="0"/>
          <w:marBottom w:val="0"/>
          <w:divBdr>
            <w:top w:val="none" w:sz="0" w:space="0" w:color="auto"/>
            <w:left w:val="none" w:sz="0" w:space="0" w:color="auto"/>
            <w:bottom w:val="none" w:sz="0" w:space="0" w:color="auto"/>
            <w:right w:val="none" w:sz="0" w:space="0" w:color="auto"/>
          </w:divBdr>
        </w:div>
        <w:div w:id="7353221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wood@northwestern.ed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qatar.northwestern.edu/"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kalmaadeed@dohafilminstitut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23CB3-0E69-4415-9E30-AF2254A10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Northwestern University Qatar</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BLJ Worldwide</dc:creator>
  <cp:lastModifiedBy>Admin</cp:lastModifiedBy>
  <cp:revision>2</cp:revision>
  <cp:lastPrinted>2014-03-02T11:10:00Z</cp:lastPrinted>
  <dcterms:created xsi:type="dcterms:W3CDTF">2014-03-04T07:41:00Z</dcterms:created>
  <dcterms:modified xsi:type="dcterms:W3CDTF">2014-03-04T07:41:00Z</dcterms:modified>
</cp:coreProperties>
</file>